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A8D6A4" w14:textId="77777777" w:rsidR="006629DF" w:rsidRPr="00A05DD8" w:rsidRDefault="006629DF" w:rsidP="00734C2F">
      <w:pPr>
        <w:spacing w:line="360" w:lineRule="auto"/>
        <w:jc w:val="center"/>
        <w:rPr>
          <w:rFonts w:asciiTheme="minorBidi" w:hAnsiTheme="minorBidi" w:cstheme="minorBidi"/>
          <w:b/>
          <w:bCs/>
          <w:sz w:val="36"/>
          <w:szCs w:val="36"/>
          <w:rtl/>
          <w:lang w:bidi="ar-AE"/>
        </w:rPr>
      </w:pPr>
      <w:bookmarkStart w:id="0" w:name="_GoBack"/>
      <w:bookmarkEnd w:id="0"/>
    </w:p>
    <w:p w14:paraId="6ED3445E" w14:textId="1F76050E" w:rsidR="00715BD3" w:rsidRPr="00A05DD8" w:rsidRDefault="006629DF" w:rsidP="00734C2F">
      <w:pPr>
        <w:spacing w:line="360" w:lineRule="auto"/>
        <w:jc w:val="center"/>
        <w:rPr>
          <w:rFonts w:asciiTheme="minorBidi" w:hAnsiTheme="minorBidi" w:cstheme="minorBidi"/>
          <w:b/>
          <w:bCs/>
          <w:sz w:val="28"/>
          <w:szCs w:val="28"/>
          <w:lang w:bidi="ar-AE"/>
        </w:rPr>
      </w:pPr>
      <w:r w:rsidRPr="00A05DD8">
        <w:rPr>
          <w:rFonts w:asciiTheme="minorBidi" w:hAnsiTheme="minorBidi" w:cstheme="minorBidi"/>
          <w:b/>
          <w:bCs/>
          <w:sz w:val="36"/>
          <w:szCs w:val="36"/>
          <w:rtl/>
          <w:lang w:bidi="ar-AE"/>
        </w:rPr>
        <w:t>مناقصة رقم 2018/4</w:t>
      </w:r>
    </w:p>
    <w:p w14:paraId="7B46619C" w14:textId="77777777" w:rsidR="006629DF" w:rsidRPr="00A05DD8" w:rsidRDefault="006629DF" w:rsidP="000D5DB0">
      <w:pPr>
        <w:pStyle w:val="ab"/>
        <w:keepNext/>
        <w:keepLines/>
        <w:ind w:right="-567"/>
        <w:jc w:val="center"/>
        <w:rPr>
          <w:rFonts w:asciiTheme="minorBidi" w:hAnsiTheme="minorBidi" w:cstheme="minorBidi"/>
          <w:sz w:val="52"/>
          <w:szCs w:val="48"/>
          <w:rtl/>
          <w:lang w:eastAsia="en-US" w:bidi="ar-AE"/>
        </w:rPr>
      </w:pPr>
      <w:r w:rsidRPr="00A05DD8">
        <w:rPr>
          <w:rFonts w:asciiTheme="minorBidi" w:hAnsiTheme="minorBidi" w:cstheme="minorBidi"/>
          <w:sz w:val="52"/>
          <w:szCs w:val="48"/>
          <w:rtl/>
          <w:lang w:eastAsia="en-US" w:bidi="ar-AE"/>
        </w:rPr>
        <w:t xml:space="preserve">منح خدمات أعمال حفريات وشق طرق لصالح سلطة </w:t>
      </w:r>
    </w:p>
    <w:p w14:paraId="3B84D061" w14:textId="561B8A64" w:rsidR="006629DF" w:rsidRPr="00A05DD8" w:rsidRDefault="006629DF" w:rsidP="000D5DB0">
      <w:pPr>
        <w:pStyle w:val="ab"/>
        <w:keepNext/>
        <w:keepLines/>
        <w:ind w:right="-567"/>
        <w:jc w:val="center"/>
        <w:rPr>
          <w:rFonts w:asciiTheme="minorBidi" w:hAnsiTheme="minorBidi" w:cstheme="minorBidi"/>
          <w:sz w:val="52"/>
          <w:szCs w:val="48"/>
          <w:rtl/>
          <w:lang w:eastAsia="en-US" w:bidi="ar-AE"/>
        </w:rPr>
      </w:pPr>
      <w:r w:rsidRPr="00A05DD8">
        <w:rPr>
          <w:rFonts w:asciiTheme="minorBidi" w:hAnsiTheme="minorBidi" w:cstheme="minorBidi"/>
          <w:sz w:val="52"/>
          <w:szCs w:val="48"/>
          <w:rtl/>
          <w:lang w:eastAsia="en-US" w:bidi="ar-AE"/>
        </w:rPr>
        <w:t>تطوير وإسكان البدو في النقب</w:t>
      </w:r>
    </w:p>
    <w:p w14:paraId="4E7BB398" w14:textId="518F5FDD" w:rsidR="006629DF" w:rsidRPr="00A05DD8" w:rsidRDefault="006629DF" w:rsidP="00FF486A">
      <w:pPr>
        <w:keepNext/>
        <w:keepLines/>
        <w:tabs>
          <w:tab w:val="left" w:pos="720"/>
          <w:tab w:val="center" w:pos="4153"/>
          <w:tab w:val="right" w:pos="8306"/>
        </w:tabs>
        <w:spacing w:line="360" w:lineRule="auto"/>
        <w:rPr>
          <w:rFonts w:asciiTheme="minorBidi" w:hAnsiTheme="minorBidi" w:cstheme="minorBidi"/>
          <w:b/>
          <w:bCs/>
          <w:sz w:val="22"/>
          <w:szCs w:val="22"/>
          <w:u w:val="single"/>
          <w:rtl/>
          <w:lang w:bidi="ar-AE"/>
        </w:rPr>
      </w:pPr>
      <w:r w:rsidRPr="00A05DD8">
        <w:rPr>
          <w:rFonts w:asciiTheme="minorBidi" w:hAnsiTheme="minorBidi" w:cstheme="minorBidi"/>
          <w:b/>
          <w:bCs/>
          <w:sz w:val="22"/>
          <w:szCs w:val="22"/>
          <w:rtl/>
          <w:lang w:bidi="ar-AE"/>
        </w:rPr>
        <w:tab/>
      </w:r>
    </w:p>
    <w:p w14:paraId="465D9850" w14:textId="489282AB" w:rsidR="006629DF" w:rsidRPr="00A05DD8" w:rsidRDefault="006629DF" w:rsidP="006629DF">
      <w:pPr>
        <w:spacing w:line="360" w:lineRule="auto"/>
        <w:jc w:val="both"/>
        <w:rPr>
          <w:rFonts w:asciiTheme="minorBidi" w:hAnsiTheme="minorBidi" w:cstheme="minorBidi"/>
          <w:rtl/>
          <w:lang w:bidi="he-IL"/>
        </w:rPr>
      </w:pPr>
      <w:r w:rsidRPr="00A05DD8">
        <w:rPr>
          <w:rFonts w:asciiTheme="minorBidi" w:hAnsiTheme="minorBidi" w:cstheme="minorBidi"/>
          <w:rtl/>
          <w:lang w:bidi="ar-AE"/>
        </w:rPr>
        <w:t>سلطة تطوير</w:t>
      </w:r>
      <w:r w:rsidRPr="00A05DD8">
        <w:rPr>
          <w:rFonts w:asciiTheme="minorBidi" w:hAnsiTheme="minorBidi" w:cstheme="minorBidi"/>
          <w:rtl/>
          <w:lang w:bidi="ar-LB"/>
        </w:rPr>
        <w:t xml:space="preserve"> وإسكان البدو في النقب ( فيما يلي:" السلطة") تطلب من خلال هذا الإعلان تلقي عروض لمنح خدمات أعمال حفريات وشق طرق.</w:t>
      </w:r>
    </w:p>
    <w:p w14:paraId="667234B9" w14:textId="77777777" w:rsidR="006629DF" w:rsidRPr="00A05DD8" w:rsidRDefault="006629DF" w:rsidP="006629DF">
      <w:pPr>
        <w:spacing w:line="360" w:lineRule="auto"/>
        <w:jc w:val="both"/>
        <w:rPr>
          <w:rFonts w:asciiTheme="minorBidi" w:hAnsiTheme="minorBidi" w:cstheme="minorBidi"/>
          <w:sz w:val="22"/>
          <w:szCs w:val="22"/>
          <w:rtl/>
          <w:lang w:bidi="ar-AE"/>
        </w:rPr>
      </w:pPr>
    </w:p>
    <w:p w14:paraId="52A4521D" w14:textId="67740537" w:rsidR="000D5DB0" w:rsidRPr="00A05DD8" w:rsidRDefault="00FF486A" w:rsidP="006629DF">
      <w:pPr>
        <w:spacing w:line="360" w:lineRule="auto"/>
        <w:jc w:val="both"/>
        <w:rPr>
          <w:rFonts w:asciiTheme="minorBidi" w:hAnsiTheme="minorBidi" w:cstheme="minorBidi"/>
          <w:b/>
          <w:bCs/>
          <w:sz w:val="28"/>
          <w:szCs w:val="28"/>
          <w:u w:val="single"/>
          <w:rtl/>
          <w:lang w:bidi="ar-AE"/>
        </w:rPr>
      </w:pPr>
      <w:r w:rsidRPr="00A05DD8">
        <w:rPr>
          <w:rFonts w:asciiTheme="minorBidi" w:hAnsiTheme="minorBidi" w:cstheme="minorBidi"/>
          <w:b/>
          <w:bCs/>
          <w:sz w:val="28"/>
          <w:szCs w:val="28"/>
          <w:u w:val="single"/>
          <w:rtl/>
          <w:lang w:bidi="ar-AE"/>
        </w:rPr>
        <w:t>عام</w:t>
      </w:r>
    </w:p>
    <w:p w14:paraId="39C2CE61" w14:textId="77777777" w:rsidR="00FF486A" w:rsidRPr="00A05DD8" w:rsidRDefault="00FF486A" w:rsidP="006D0705">
      <w:pPr>
        <w:pStyle w:val="a4"/>
        <w:keepNext/>
        <w:keepLines/>
        <w:numPr>
          <w:ilvl w:val="0"/>
          <w:numId w:val="20"/>
        </w:numPr>
        <w:tabs>
          <w:tab w:val="clear" w:pos="4153"/>
          <w:tab w:val="clear" w:pos="8306"/>
        </w:tabs>
        <w:spacing w:after="0" w:line="360" w:lineRule="auto"/>
        <w:jc w:val="both"/>
        <w:rPr>
          <w:rFonts w:asciiTheme="minorBidi" w:hAnsiTheme="minorBidi" w:cstheme="minorBidi"/>
        </w:rPr>
      </w:pPr>
      <w:r w:rsidRPr="00A05DD8">
        <w:rPr>
          <w:rFonts w:asciiTheme="minorBidi" w:hAnsiTheme="minorBidi" w:cstheme="minorBidi"/>
          <w:rtl/>
          <w:lang w:bidi="ar-AE"/>
        </w:rPr>
        <w:t>تعمل سلطة تطوير وإسكان البدو في النقب (فيما يلي: "</w:t>
      </w:r>
      <w:r w:rsidRPr="00A05DD8">
        <w:rPr>
          <w:rFonts w:asciiTheme="minorBidi" w:hAnsiTheme="minorBidi" w:cstheme="minorBidi"/>
          <w:b/>
          <w:bCs/>
          <w:rtl/>
          <w:lang w:bidi="ar-AE"/>
        </w:rPr>
        <w:t>السلطة</w:t>
      </w:r>
      <w:r w:rsidRPr="00A05DD8">
        <w:rPr>
          <w:rFonts w:asciiTheme="minorBidi" w:hAnsiTheme="minorBidi" w:cstheme="minorBidi"/>
          <w:rtl/>
          <w:lang w:bidi="ar-AE"/>
        </w:rPr>
        <w:t>") على تخطيط وتطوير الأراضي في البلدات البدوية القائمة وفي جميع التجمعات البدوية في النقب.</w:t>
      </w:r>
    </w:p>
    <w:p w14:paraId="5F1304D1" w14:textId="77777777" w:rsidR="00FF486A" w:rsidRPr="00A05DD8" w:rsidRDefault="00FF486A" w:rsidP="006D0705">
      <w:pPr>
        <w:pStyle w:val="a4"/>
        <w:keepNext/>
        <w:keepLines/>
        <w:numPr>
          <w:ilvl w:val="0"/>
          <w:numId w:val="20"/>
        </w:numPr>
        <w:tabs>
          <w:tab w:val="clear" w:pos="4153"/>
          <w:tab w:val="clear" w:pos="8306"/>
        </w:tabs>
        <w:spacing w:after="0" w:line="360" w:lineRule="auto"/>
        <w:jc w:val="both"/>
        <w:rPr>
          <w:rFonts w:asciiTheme="minorBidi" w:hAnsiTheme="minorBidi" w:cstheme="minorBidi"/>
        </w:rPr>
      </w:pPr>
      <w:r w:rsidRPr="00A05DD8">
        <w:rPr>
          <w:rFonts w:asciiTheme="minorBidi" w:hAnsiTheme="minorBidi" w:cstheme="minorBidi"/>
          <w:rtl/>
          <w:lang w:bidi="ar-AE"/>
        </w:rPr>
        <w:t>في إطار هذه المناقصة, ترغب السلطة بتلقي عروض لتنفيذ الأعمال على النحو التالي:</w:t>
      </w:r>
    </w:p>
    <w:p w14:paraId="29CA93D6" w14:textId="07A82EB0" w:rsidR="00FF486A" w:rsidRPr="00A05DD8" w:rsidRDefault="00FF486A" w:rsidP="00FF486A">
      <w:pPr>
        <w:pStyle w:val="a4"/>
        <w:keepNext/>
        <w:keepLines/>
        <w:tabs>
          <w:tab w:val="clear" w:pos="4153"/>
          <w:tab w:val="clear" w:pos="8306"/>
        </w:tabs>
        <w:spacing w:after="0" w:line="360" w:lineRule="auto"/>
        <w:ind w:left="360"/>
        <w:jc w:val="both"/>
        <w:rPr>
          <w:rFonts w:asciiTheme="minorBidi" w:hAnsiTheme="minorBidi" w:cstheme="minorBidi"/>
          <w:rtl/>
          <w:lang w:bidi="ar-AE"/>
        </w:rPr>
      </w:pPr>
      <w:r w:rsidRPr="00A05DD8">
        <w:rPr>
          <w:rFonts w:asciiTheme="minorBidi" w:hAnsiTheme="minorBidi" w:cstheme="minorBidi"/>
          <w:rtl/>
          <w:lang w:bidi="ar-AE"/>
        </w:rPr>
        <w:t xml:space="preserve">شق طرق حسب التخطيط والقياس, أعمال حفريات, إخلاء الأراضي وتسويتها, الحفر, إخلاء الأمور الغير لازمة حسب الحاجة (مباني, مظلات, أشجار, قمامة بناء الجدران وأية أمور أخرى حسب المواصفات التقنية لهذه المناقصة). يجب تنفيذ كافة الأعمال بالتنسيق وبحضور مساح من قبل المقاول الفائز.    </w:t>
      </w:r>
    </w:p>
    <w:p w14:paraId="41688527" w14:textId="77777777" w:rsidR="00FF486A" w:rsidRPr="00A05DD8" w:rsidRDefault="00FF486A" w:rsidP="006D0705">
      <w:pPr>
        <w:pStyle w:val="a4"/>
        <w:keepNext/>
        <w:keepLines/>
        <w:numPr>
          <w:ilvl w:val="0"/>
          <w:numId w:val="20"/>
        </w:numPr>
        <w:tabs>
          <w:tab w:val="clear" w:pos="4153"/>
          <w:tab w:val="clear" w:pos="8306"/>
        </w:tabs>
        <w:spacing w:after="0" w:line="360" w:lineRule="auto"/>
        <w:jc w:val="both"/>
        <w:rPr>
          <w:rFonts w:asciiTheme="minorBidi" w:hAnsiTheme="minorBidi" w:cstheme="minorBidi"/>
        </w:rPr>
      </w:pPr>
      <w:r w:rsidRPr="00A05DD8">
        <w:rPr>
          <w:rFonts w:asciiTheme="minorBidi" w:hAnsiTheme="minorBidi" w:cstheme="minorBidi"/>
          <w:rtl/>
          <w:lang w:bidi="ar-AE"/>
        </w:rPr>
        <w:t>مرافقة الأعمال من قبل شركة حماية أو مرافقة شرطية حسب الحاجة (على عاتق الفائز).</w:t>
      </w:r>
    </w:p>
    <w:p w14:paraId="300E25BD" w14:textId="27AA0A70" w:rsidR="00FF486A" w:rsidRPr="00A05DD8" w:rsidRDefault="00FF486A" w:rsidP="006D0705">
      <w:pPr>
        <w:pStyle w:val="a4"/>
        <w:keepNext/>
        <w:keepLines/>
        <w:numPr>
          <w:ilvl w:val="0"/>
          <w:numId w:val="20"/>
        </w:numPr>
        <w:tabs>
          <w:tab w:val="clear" w:pos="4153"/>
          <w:tab w:val="clear" w:pos="8306"/>
        </w:tabs>
        <w:spacing w:after="0" w:line="360" w:lineRule="auto"/>
        <w:jc w:val="both"/>
        <w:rPr>
          <w:rFonts w:asciiTheme="minorBidi" w:hAnsiTheme="minorBidi" w:cstheme="minorBidi"/>
        </w:rPr>
      </w:pPr>
      <w:r w:rsidRPr="00A05DD8">
        <w:rPr>
          <w:rFonts w:asciiTheme="minorBidi" w:hAnsiTheme="minorBidi" w:cstheme="minorBidi"/>
          <w:rtl/>
          <w:lang w:bidi="ar-AE"/>
        </w:rPr>
        <w:t xml:space="preserve">المكان الأساسي لتنفيذ الأعمال سيكون في منطقة النقب. </w:t>
      </w:r>
    </w:p>
    <w:p w14:paraId="68F902D1" w14:textId="0FA6C95E" w:rsidR="00FF486A" w:rsidRPr="00A05DD8" w:rsidRDefault="00FF486A" w:rsidP="006F1367">
      <w:pPr>
        <w:pStyle w:val="a4"/>
        <w:keepNext/>
        <w:keepLines/>
        <w:tabs>
          <w:tab w:val="clear" w:pos="4153"/>
          <w:tab w:val="clear" w:pos="8306"/>
        </w:tabs>
        <w:spacing w:after="0" w:line="360" w:lineRule="auto"/>
        <w:jc w:val="both"/>
        <w:rPr>
          <w:rFonts w:asciiTheme="minorBidi" w:hAnsiTheme="minorBidi" w:cstheme="minorBidi"/>
        </w:rPr>
      </w:pPr>
    </w:p>
    <w:p w14:paraId="5290E958" w14:textId="3C0C8493" w:rsidR="007409A6" w:rsidRPr="00A05DD8" w:rsidRDefault="007409A6" w:rsidP="007409A6">
      <w:pPr>
        <w:jc w:val="both"/>
        <w:rPr>
          <w:rFonts w:asciiTheme="minorBidi" w:hAnsiTheme="minorBidi" w:cstheme="minorBidi"/>
          <w:b/>
          <w:bCs/>
          <w:sz w:val="28"/>
          <w:szCs w:val="28"/>
          <w:u w:val="single"/>
        </w:rPr>
      </w:pPr>
      <w:r w:rsidRPr="00A05DD8">
        <w:rPr>
          <w:rFonts w:asciiTheme="minorBidi" w:eastAsia="Calibri" w:hAnsiTheme="minorBidi" w:cstheme="minorBidi"/>
          <w:b/>
          <w:bCs/>
          <w:sz w:val="22"/>
          <w:szCs w:val="22"/>
          <w:u w:val="single"/>
          <w:rtl/>
          <w:lang w:bidi="ar-AE"/>
        </w:rPr>
        <w:t>شروط الحد الأدنى:</w:t>
      </w:r>
      <w:r w:rsidRPr="00A05DD8">
        <w:rPr>
          <w:rFonts w:ascii="Arial" w:eastAsia="Calibri" w:hAnsiTheme="minorBidi" w:cstheme="minorBidi"/>
          <w:b/>
          <w:bCs/>
          <w:sz w:val="22"/>
          <w:szCs w:val="22"/>
          <w:u w:val="single"/>
          <w:rtl/>
        </w:rPr>
        <w:t xml:space="preserve"> </w:t>
      </w:r>
    </w:p>
    <w:p w14:paraId="1C54A585" w14:textId="385DBABD" w:rsidR="007409A6" w:rsidRPr="00A05DD8" w:rsidRDefault="007409A6" w:rsidP="007409A6">
      <w:pPr>
        <w:spacing w:line="360" w:lineRule="auto"/>
        <w:contextualSpacing/>
        <w:jc w:val="both"/>
        <w:rPr>
          <w:rFonts w:asciiTheme="minorBidi" w:eastAsia="Calibri" w:hAnsiTheme="minorBidi" w:cstheme="minorBidi"/>
          <w:sz w:val="22"/>
          <w:szCs w:val="22"/>
          <w:rtl/>
          <w:lang w:bidi="ar-AE"/>
        </w:rPr>
      </w:pPr>
      <w:r w:rsidRPr="00A05DD8">
        <w:rPr>
          <w:rFonts w:asciiTheme="minorBidi" w:eastAsia="Calibri" w:hAnsiTheme="minorBidi" w:cstheme="minorBidi"/>
          <w:sz w:val="22"/>
          <w:szCs w:val="22"/>
          <w:rtl/>
          <w:lang w:bidi="ar-AE"/>
        </w:rPr>
        <w:t>تفصيل كامل للشروط المُسبقة للاشتراك في المناقصة (شروط الحد الأدنى), الشروط الإدارية والمهنية المطلوبة من الشركات ستكون مُفصلة في مستندات المناقصة في البند رقم 4.</w:t>
      </w:r>
    </w:p>
    <w:p w14:paraId="0355870E" w14:textId="77777777" w:rsidR="00D65A49" w:rsidRPr="00A05DD8" w:rsidRDefault="00D65A49" w:rsidP="006D0705">
      <w:pPr>
        <w:jc w:val="both"/>
        <w:rPr>
          <w:rFonts w:ascii="Arial" w:hAnsiTheme="minorBidi" w:cstheme="minorBidi"/>
          <w:rtl/>
        </w:rPr>
      </w:pPr>
    </w:p>
    <w:p w14:paraId="032ADFE2" w14:textId="3F3F3A10" w:rsidR="001D4039" w:rsidRPr="00A05DD8" w:rsidRDefault="00E52BDC" w:rsidP="006D0705">
      <w:pPr>
        <w:jc w:val="both"/>
        <w:rPr>
          <w:rFonts w:asciiTheme="minorBidi" w:hAnsiTheme="minorBidi" w:cstheme="minorBidi"/>
          <w:b/>
          <w:bCs/>
          <w:sz w:val="28"/>
          <w:szCs w:val="28"/>
          <w:u w:val="single"/>
          <w:rtl/>
          <w:lang w:bidi="ar-AE"/>
        </w:rPr>
      </w:pPr>
      <w:r w:rsidRPr="00A05DD8">
        <w:rPr>
          <w:rFonts w:asciiTheme="minorBidi" w:hAnsiTheme="minorBidi" w:cstheme="minorBidi"/>
          <w:b/>
          <w:bCs/>
          <w:sz w:val="28"/>
          <w:szCs w:val="28"/>
          <w:u w:val="single"/>
          <w:rtl/>
          <w:lang w:bidi="ar-AE"/>
        </w:rPr>
        <w:t>فترة التعاقد:</w:t>
      </w:r>
    </w:p>
    <w:p w14:paraId="69378FBA" w14:textId="77777777" w:rsidR="00460C24" w:rsidRPr="00A05DD8" w:rsidRDefault="00E52BDC" w:rsidP="00460C24">
      <w:pPr>
        <w:jc w:val="both"/>
        <w:rPr>
          <w:rFonts w:asciiTheme="minorBidi" w:hAnsiTheme="minorBidi" w:cstheme="minorBidi"/>
          <w:rtl/>
          <w:lang w:bidi="ar-AE"/>
        </w:rPr>
      </w:pPr>
      <w:r w:rsidRPr="00A05DD8">
        <w:rPr>
          <w:rFonts w:asciiTheme="minorBidi" w:hAnsiTheme="minorBidi" w:cstheme="minorBidi"/>
          <w:rtl/>
          <w:lang w:bidi="ar-AE"/>
        </w:rPr>
        <w:t>ستبدأ فترة التعاقد في هذه المناقصة ابتداءً من موعد التوقيع على اتفاقية المناقصة من قبل محاسب السلطة وستستمر لفترة 12 شهر (فيما يلي: "</w:t>
      </w:r>
      <w:r w:rsidRPr="00A05DD8">
        <w:rPr>
          <w:rFonts w:asciiTheme="minorBidi" w:hAnsiTheme="minorBidi" w:cstheme="minorBidi"/>
          <w:b/>
          <w:bCs/>
          <w:rtl/>
          <w:lang w:bidi="ar-AE"/>
        </w:rPr>
        <w:t>فترة التعاقد</w:t>
      </w:r>
      <w:r w:rsidRPr="00A05DD8">
        <w:rPr>
          <w:rFonts w:asciiTheme="minorBidi" w:hAnsiTheme="minorBidi" w:cstheme="minorBidi"/>
          <w:rtl/>
          <w:lang w:bidi="ar-AE"/>
        </w:rPr>
        <w:t xml:space="preserve">"). تحفظ الوزارة بواسطة السلطة لنفسها الحق, حسب اعتباراتها الكاملة, بتمديد فترة التعاقد بفترات إضافية بنفس الشروط المُحددة في المناقصة بحيث لا تزيد عن 36 شهر. </w:t>
      </w:r>
      <w:r w:rsidRPr="00A05DD8">
        <w:rPr>
          <w:rFonts w:asciiTheme="minorBidi" w:hAnsiTheme="minorBidi" w:cstheme="minorBidi"/>
          <w:b/>
          <w:bCs/>
          <w:rtl/>
          <w:lang w:bidi="ar-AE"/>
        </w:rPr>
        <w:t>شروط عامة لكافة المناقصات</w:t>
      </w:r>
      <w:r w:rsidRPr="00A05DD8">
        <w:rPr>
          <w:rFonts w:asciiTheme="minorBidi" w:hAnsiTheme="minorBidi" w:cstheme="minorBidi"/>
          <w:rtl/>
          <w:lang w:bidi="ar-AE"/>
        </w:rPr>
        <w:t>:</w:t>
      </w:r>
    </w:p>
    <w:p w14:paraId="4ED2B4E7" w14:textId="77777777" w:rsidR="00460C24" w:rsidRPr="00A05DD8" w:rsidRDefault="00460C24" w:rsidP="00460C24">
      <w:pPr>
        <w:jc w:val="both"/>
        <w:rPr>
          <w:rFonts w:asciiTheme="minorBidi" w:hAnsiTheme="minorBidi" w:cstheme="minorBidi"/>
          <w:rtl/>
          <w:lang w:bidi="ar-AE"/>
        </w:rPr>
      </w:pPr>
      <w:r w:rsidRPr="00A05DD8">
        <w:rPr>
          <w:rFonts w:asciiTheme="minorBidi" w:hAnsiTheme="minorBidi" w:cstheme="minorBidi"/>
          <w:sz w:val="22"/>
          <w:szCs w:val="22"/>
          <w:rtl/>
          <w:lang w:bidi="ar-LB"/>
        </w:rPr>
        <w:t>تنشر مسندات المناقصة في موقع انترنت دائرة المشتريات الحكومية وفي موقع الوزارة والسلطة ابتداء من تاريخ: 3.9.2018.</w:t>
      </w:r>
    </w:p>
    <w:p w14:paraId="3B4F9FBE" w14:textId="0472E833" w:rsidR="00460C24" w:rsidRPr="00A05DD8" w:rsidRDefault="00460C24" w:rsidP="00460C24">
      <w:pPr>
        <w:jc w:val="both"/>
        <w:rPr>
          <w:rFonts w:asciiTheme="minorBidi" w:hAnsiTheme="minorBidi" w:cstheme="minorBidi"/>
          <w:rtl/>
          <w:lang w:bidi="ar-AE"/>
        </w:rPr>
      </w:pPr>
      <w:r w:rsidRPr="00A05DD8">
        <w:rPr>
          <w:rFonts w:asciiTheme="minorBidi" w:hAnsiTheme="minorBidi" w:cstheme="minorBidi"/>
          <w:sz w:val="22"/>
          <w:szCs w:val="22"/>
          <w:rtl/>
          <w:lang w:bidi="ar-LB"/>
        </w:rPr>
        <w:t xml:space="preserve">يمكن تحميل مستندات المناقصة من موقع انترنت دائرة المشتريات الحكومية بالعنوان: </w:t>
      </w:r>
      <w:hyperlink r:id="rId7" w:history="1">
        <w:r w:rsidRPr="00A05DD8">
          <w:rPr>
            <w:rStyle w:val="Hyperlink"/>
            <w:rFonts w:asciiTheme="minorBidi" w:hAnsiTheme="minorBidi" w:cstheme="minorBidi"/>
          </w:rPr>
          <w:t>www.mr.gov.il</w:t>
        </w:r>
      </w:hyperlink>
      <w:r w:rsidRPr="00A05DD8">
        <w:rPr>
          <w:rFonts w:ascii="Arial" w:hAnsiTheme="minorBidi" w:cstheme="minorBidi"/>
          <w:rtl/>
        </w:rPr>
        <w:t xml:space="preserve">, </w:t>
      </w:r>
      <w:r w:rsidRPr="00A05DD8">
        <w:rPr>
          <w:rFonts w:asciiTheme="minorBidi" w:hAnsiTheme="minorBidi" w:cstheme="minorBidi"/>
          <w:rtl/>
          <w:lang w:bidi="ar-SA"/>
        </w:rPr>
        <w:t xml:space="preserve">تحت علامة التبويب "مناقصات" ولوزارة الزراعة وتطوير القرية ومن موقع السلطة بالعنوان: </w:t>
      </w:r>
      <w:hyperlink r:id="rId8" w:history="1">
        <w:r w:rsidRPr="00A05DD8">
          <w:rPr>
            <w:rFonts w:asciiTheme="minorBidi" w:hAnsiTheme="minorBidi" w:cstheme="minorBidi"/>
            <w:b/>
            <w:bCs/>
            <w:sz w:val="26"/>
            <w:szCs w:val="26"/>
            <w:lang w:bidi="he-IL"/>
          </w:rPr>
          <w:t>www.moag.gov.il</w:t>
        </w:r>
      </w:hyperlink>
      <w:r w:rsidRPr="00A05DD8">
        <w:rPr>
          <w:rFonts w:asciiTheme="minorBidi" w:hAnsiTheme="minorBidi" w:cstheme="minorBidi"/>
          <w:rtl/>
          <w:lang w:bidi="ar-SA"/>
        </w:rPr>
        <w:t xml:space="preserve"> </w:t>
      </w:r>
      <w:r w:rsidRPr="00A05DD8">
        <w:rPr>
          <w:rFonts w:asciiTheme="minorBidi" w:hAnsiTheme="minorBidi" w:cstheme="minorBidi"/>
          <w:sz w:val="22"/>
          <w:szCs w:val="22"/>
          <w:rtl/>
          <w:lang w:bidi="ar-LB"/>
        </w:rPr>
        <w:t>ابتداءً من تاريخ: 3.9.2018.</w:t>
      </w:r>
    </w:p>
    <w:p w14:paraId="525C8D07" w14:textId="77777777" w:rsidR="00460C24" w:rsidRPr="00A05DD8" w:rsidRDefault="00460C24" w:rsidP="00460C24">
      <w:pPr>
        <w:spacing w:line="276" w:lineRule="auto"/>
        <w:ind w:right="-426"/>
        <w:jc w:val="both"/>
        <w:rPr>
          <w:rFonts w:asciiTheme="minorBidi" w:hAnsiTheme="minorBidi" w:cstheme="minorBidi"/>
          <w:sz w:val="22"/>
          <w:szCs w:val="22"/>
          <w:rtl/>
          <w:lang w:bidi="ar-LB"/>
        </w:rPr>
      </w:pPr>
    </w:p>
    <w:p w14:paraId="78AFFF3B" w14:textId="77777777" w:rsidR="00460C24" w:rsidRPr="00A05DD8" w:rsidRDefault="00460C24" w:rsidP="00460C24">
      <w:pPr>
        <w:spacing w:line="276" w:lineRule="auto"/>
        <w:jc w:val="both"/>
        <w:rPr>
          <w:rFonts w:asciiTheme="minorBidi" w:hAnsiTheme="minorBidi" w:cstheme="minorBidi"/>
          <w:b/>
          <w:bCs/>
          <w:sz w:val="22"/>
          <w:szCs w:val="22"/>
          <w:rtl/>
          <w:lang w:bidi="ar-AE"/>
        </w:rPr>
      </w:pPr>
      <w:r w:rsidRPr="00A05DD8">
        <w:rPr>
          <w:rFonts w:asciiTheme="minorBidi" w:hAnsiTheme="minorBidi" w:cstheme="minorBidi"/>
          <w:b/>
          <w:bCs/>
          <w:sz w:val="22"/>
          <w:szCs w:val="22"/>
          <w:rtl/>
          <w:lang w:bidi="ar-LB"/>
        </w:rPr>
        <w:t>تفاصيل الشخص المسؤول عن المناقصة:</w:t>
      </w:r>
    </w:p>
    <w:p w14:paraId="00D6B7D6" w14:textId="7FFE3517" w:rsidR="00460C24" w:rsidRPr="00A05DD8" w:rsidRDefault="00460C24" w:rsidP="00460C24">
      <w:pPr>
        <w:spacing w:line="276" w:lineRule="auto"/>
        <w:jc w:val="both"/>
        <w:rPr>
          <w:rFonts w:asciiTheme="minorBidi" w:hAnsiTheme="minorBidi" w:cstheme="minorBidi"/>
          <w:sz w:val="22"/>
          <w:szCs w:val="22"/>
          <w:rtl/>
          <w:lang w:bidi="ar-AE"/>
        </w:rPr>
      </w:pPr>
    </w:p>
    <w:p w14:paraId="04CA2D17" w14:textId="6BBE42BC" w:rsidR="00460C24" w:rsidRPr="00A05DD8" w:rsidRDefault="00460C24" w:rsidP="006D0705">
      <w:pPr>
        <w:jc w:val="both"/>
        <w:rPr>
          <w:rFonts w:asciiTheme="minorBidi" w:hAnsiTheme="minorBidi" w:cstheme="minorBidi"/>
          <w:rtl/>
          <w:lang w:bidi="ar-AE"/>
        </w:rPr>
      </w:pPr>
    </w:p>
    <w:p w14:paraId="67C58457" w14:textId="77777777" w:rsidR="006D0705" w:rsidRPr="00A05DD8" w:rsidRDefault="006D0705" w:rsidP="006D0705">
      <w:pPr>
        <w:jc w:val="both"/>
        <w:rPr>
          <w:rFonts w:asciiTheme="minorBidi" w:hAnsiTheme="minorBidi" w:cstheme="minorBidi"/>
          <w:b/>
          <w:bCs/>
          <w:sz w:val="26"/>
          <w:szCs w:val="26"/>
          <w:rtl/>
          <w:lang w:bidi="he-IL"/>
        </w:rPr>
      </w:pPr>
    </w:p>
    <w:p w14:paraId="1A8DE5F8" w14:textId="316D0C07" w:rsidR="00460C24" w:rsidRPr="00A05DD8" w:rsidRDefault="00460C24" w:rsidP="006D0705">
      <w:pPr>
        <w:jc w:val="both"/>
        <w:rPr>
          <w:rFonts w:asciiTheme="minorBidi" w:hAnsiTheme="minorBidi" w:cstheme="minorBidi"/>
          <w:sz w:val="26"/>
          <w:szCs w:val="26"/>
          <w:rtl/>
          <w:lang w:bidi="ar-AE"/>
        </w:rPr>
      </w:pPr>
      <w:r w:rsidRPr="00A05DD8">
        <w:rPr>
          <w:rFonts w:asciiTheme="minorBidi" w:hAnsiTheme="minorBidi" w:cstheme="minorBidi"/>
          <w:sz w:val="26"/>
          <w:szCs w:val="26"/>
          <w:rtl/>
          <w:lang w:bidi="ar-AE"/>
        </w:rPr>
        <w:t xml:space="preserve">ديانا دهان, </w:t>
      </w:r>
      <w:r w:rsidRPr="00A05DD8">
        <w:rPr>
          <w:rFonts w:asciiTheme="minorBidi" w:hAnsiTheme="minorBidi" w:cstheme="minorBidi"/>
          <w:b/>
          <w:bCs/>
          <w:sz w:val="26"/>
          <w:szCs w:val="26"/>
          <w:rtl/>
          <w:lang w:bidi="ar-AE"/>
        </w:rPr>
        <w:t xml:space="preserve">سيتم استلام الأسئلة الاستفسارية بخصوص المناقصة, خطياً فقط, حتى موعد أقصاه 14.9.2018 حتى الساعة 12:00 لعنوان البريد الالكتروني: </w:t>
      </w:r>
      <w:hyperlink r:id="rId9" w:history="1">
        <w:r w:rsidRPr="00A05DD8">
          <w:rPr>
            <w:rFonts w:asciiTheme="minorBidi" w:hAnsiTheme="minorBidi" w:cstheme="minorBidi"/>
            <w:b/>
            <w:bCs/>
            <w:sz w:val="26"/>
            <w:szCs w:val="26"/>
            <w:lang w:bidi="he-IL"/>
          </w:rPr>
          <w:t>dianada@moag.gov.il</w:t>
        </w:r>
      </w:hyperlink>
      <w:r w:rsidRPr="00A05DD8">
        <w:rPr>
          <w:rFonts w:ascii="Arial" w:hAnsiTheme="minorBidi" w:cstheme="minorBidi"/>
          <w:b/>
          <w:bCs/>
          <w:sz w:val="26"/>
          <w:szCs w:val="26"/>
          <w:rtl/>
        </w:rPr>
        <w:t>.</w:t>
      </w:r>
    </w:p>
    <w:p w14:paraId="4721C07A" w14:textId="77777777" w:rsidR="00D06E8D" w:rsidRPr="00A05DD8" w:rsidRDefault="00D06E8D" w:rsidP="006D0705">
      <w:pPr>
        <w:pStyle w:val="a3"/>
        <w:ind w:left="1328" w:hanging="720"/>
        <w:jc w:val="both"/>
        <w:rPr>
          <w:rFonts w:asciiTheme="minorBidi" w:hAnsiTheme="minorBidi" w:cstheme="minorBidi"/>
          <w:b/>
          <w:bCs/>
          <w:lang w:bidi="he-IL"/>
        </w:rPr>
      </w:pPr>
    </w:p>
    <w:p w14:paraId="2FBC94FD" w14:textId="0C53BF60" w:rsidR="00460C24" w:rsidRPr="00A05DD8" w:rsidRDefault="00460C24" w:rsidP="00460C24">
      <w:pPr>
        <w:pStyle w:val="a3"/>
        <w:numPr>
          <w:ilvl w:val="0"/>
          <w:numId w:val="21"/>
        </w:numPr>
        <w:ind w:left="466" w:hanging="283"/>
        <w:jc w:val="both"/>
        <w:rPr>
          <w:rFonts w:asciiTheme="minorBidi" w:hAnsiTheme="minorBidi" w:cstheme="minorBidi"/>
          <w:b/>
          <w:bCs/>
          <w:lang w:bidi="he-IL"/>
        </w:rPr>
      </w:pPr>
      <w:r w:rsidRPr="00A05DD8">
        <w:rPr>
          <w:rFonts w:asciiTheme="minorBidi" w:hAnsiTheme="minorBidi" w:cstheme="minorBidi"/>
          <w:b/>
          <w:bCs/>
          <w:sz w:val="22"/>
          <w:szCs w:val="22"/>
          <w:rtl/>
          <w:lang w:eastAsia="he-IL" w:bidi="ar-LB"/>
        </w:rPr>
        <w:t xml:space="preserve">يجب تقديم العروض في صندوق المناقصات في سلطة تطوير وإسكان البدو في النقب, شارع ديرخ متسادا 6, مركز النقب بئر السبع, لغاية يوم </w:t>
      </w:r>
      <w:r w:rsidRPr="00A05DD8">
        <w:rPr>
          <w:rFonts w:asciiTheme="minorBidi" w:hAnsiTheme="minorBidi" w:cstheme="minorBidi"/>
          <w:b/>
          <w:bCs/>
          <w:sz w:val="22"/>
          <w:szCs w:val="22"/>
          <w:rtl/>
          <w:lang w:eastAsia="he-IL" w:bidi="ar-AE"/>
        </w:rPr>
        <w:t>15.10.2018</w:t>
      </w:r>
      <w:r w:rsidRPr="00A05DD8">
        <w:rPr>
          <w:rFonts w:asciiTheme="minorBidi" w:hAnsiTheme="minorBidi" w:cstheme="minorBidi"/>
          <w:b/>
          <w:bCs/>
          <w:sz w:val="22"/>
          <w:szCs w:val="22"/>
          <w:rtl/>
          <w:lang w:eastAsia="he-IL" w:bidi="he-IL"/>
        </w:rPr>
        <w:t xml:space="preserve"> </w:t>
      </w:r>
      <w:r w:rsidRPr="00A05DD8">
        <w:rPr>
          <w:rFonts w:asciiTheme="minorBidi" w:hAnsiTheme="minorBidi" w:cstheme="minorBidi"/>
          <w:b/>
          <w:bCs/>
          <w:sz w:val="22"/>
          <w:szCs w:val="22"/>
          <w:rtl/>
          <w:lang w:eastAsia="he-IL" w:bidi="ar-LB"/>
        </w:rPr>
        <w:t>الساعة</w:t>
      </w:r>
      <w:r w:rsidRPr="00A05DD8">
        <w:rPr>
          <w:rFonts w:ascii="Arial" w:hAnsiTheme="minorBidi" w:cstheme="minorBidi"/>
          <w:b/>
          <w:bCs/>
          <w:sz w:val="22"/>
          <w:szCs w:val="22"/>
          <w:rtl/>
          <w:lang w:eastAsia="he-IL"/>
        </w:rPr>
        <w:t xml:space="preserve"> </w:t>
      </w:r>
      <w:r w:rsidRPr="00A05DD8">
        <w:rPr>
          <w:rFonts w:asciiTheme="minorBidi" w:hAnsiTheme="minorBidi" w:cstheme="minorBidi"/>
          <w:b/>
          <w:bCs/>
          <w:sz w:val="22"/>
          <w:szCs w:val="22"/>
          <w:rtl/>
          <w:lang w:eastAsia="he-IL" w:bidi="he-IL"/>
        </w:rPr>
        <w:t>12:00</w:t>
      </w:r>
      <w:r w:rsidRPr="00A05DD8">
        <w:rPr>
          <w:rFonts w:ascii="Arial" w:hAnsiTheme="minorBidi" w:cstheme="minorBidi"/>
          <w:b/>
          <w:bCs/>
          <w:sz w:val="22"/>
          <w:szCs w:val="22"/>
          <w:rtl/>
          <w:lang w:eastAsia="he-IL"/>
        </w:rPr>
        <w:t xml:space="preserve"> </w:t>
      </w:r>
      <w:r w:rsidRPr="00A05DD8">
        <w:rPr>
          <w:rFonts w:asciiTheme="minorBidi" w:hAnsiTheme="minorBidi" w:cstheme="minorBidi"/>
          <w:b/>
          <w:bCs/>
          <w:sz w:val="22"/>
          <w:szCs w:val="22"/>
          <w:rtl/>
          <w:lang w:eastAsia="he-IL" w:bidi="ar-LB"/>
        </w:rPr>
        <w:t xml:space="preserve">في مغلفات مغلقة بدون علامات تدل على هوية مقدم العرض, يسجل على المغلفات رقم المناقصة فقط. </w:t>
      </w:r>
    </w:p>
    <w:p w14:paraId="12777183" w14:textId="26A7CAB3" w:rsidR="00A05DD8" w:rsidRPr="00A05DD8" w:rsidRDefault="00A05DD8" w:rsidP="00A05DD8">
      <w:pPr>
        <w:pStyle w:val="a3"/>
        <w:numPr>
          <w:ilvl w:val="0"/>
          <w:numId w:val="21"/>
        </w:numPr>
        <w:ind w:left="466" w:hanging="283"/>
        <w:jc w:val="both"/>
        <w:rPr>
          <w:rFonts w:ascii="Arial" w:eastAsia="Calibri" w:hAnsiTheme="minorBidi" w:cstheme="minorBidi"/>
          <w:rtl/>
        </w:rPr>
      </w:pPr>
      <w:r w:rsidRPr="00A05DD8">
        <w:rPr>
          <w:rFonts w:asciiTheme="minorBidi" w:eastAsia="Calibri" w:hAnsiTheme="minorBidi" w:cstheme="minorBidi"/>
          <w:rtl/>
          <w:lang w:bidi="ar-AE"/>
        </w:rPr>
        <w:t xml:space="preserve">بخصوص باقي شروط المناقصة يشمل على كفالة المناقصة, راجع مواصفات المناقصة. </w:t>
      </w:r>
      <w:r w:rsidRPr="00A05DD8">
        <w:rPr>
          <w:rFonts w:asciiTheme="minorBidi" w:eastAsia="Calibri" w:hAnsiTheme="minorBidi" w:cstheme="minorBidi"/>
          <w:sz w:val="22"/>
          <w:szCs w:val="22"/>
          <w:rtl/>
          <w:lang w:bidi="ar-AE"/>
        </w:rPr>
        <w:t>في حالة وجود تناقض بين ما ورد في هذا الإعلان وبين ما ورد في مستندات المناقصة- تكون مستندات المناقصة هي المُلزمة.</w:t>
      </w:r>
    </w:p>
    <w:p w14:paraId="0146376E" w14:textId="786969BA" w:rsidR="00460C24" w:rsidRPr="00A05DD8" w:rsidRDefault="00460C24" w:rsidP="00A05DD8">
      <w:pPr>
        <w:pStyle w:val="a3"/>
        <w:ind w:left="183"/>
        <w:jc w:val="both"/>
        <w:rPr>
          <w:rFonts w:asciiTheme="minorBidi" w:hAnsiTheme="minorBidi" w:cstheme="minorBidi"/>
        </w:rPr>
      </w:pPr>
      <w:r w:rsidRPr="00A05DD8">
        <w:rPr>
          <w:rFonts w:asciiTheme="minorBidi" w:hAnsiTheme="minorBidi" w:cstheme="minorBidi"/>
          <w:bCs/>
          <w:sz w:val="22"/>
          <w:szCs w:val="22"/>
          <w:rtl/>
          <w:lang w:bidi="ar-LB"/>
        </w:rPr>
        <w:t>لا يلتزم معد المناقصة باختيار أي عرض ويحق له إلغاء المناقصة كلها أو قسم منها, أو تأجيلها لأسباب ميزانية, تنظيمية أو لأي سبب آخر وفقاً لتقديراته الحصرية. في أية حالة لوجود تناقض بين المذكور في هذا الإعلان وبين المذكور في مستندات المناقصة</w:t>
      </w:r>
      <w:r w:rsidRPr="00A05DD8">
        <w:rPr>
          <w:rFonts w:asciiTheme="minorBidi" w:hAnsiTheme="minorBidi" w:cstheme="minorBidi"/>
          <w:bCs/>
          <w:sz w:val="22"/>
          <w:szCs w:val="22"/>
          <w:rtl/>
          <w:lang w:bidi="ar-AE"/>
        </w:rPr>
        <w:t>,</w:t>
      </w:r>
      <w:r w:rsidRPr="00A05DD8">
        <w:rPr>
          <w:rFonts w:asciiTheme="minorBidi" w:hAnsiTheme="minorBidi" w:cstheme="minorBidi"/>
          <w:bCs/>
          <w:sz w:val="22"/>
          <w:szCs w:val="22"/>
          <w:rtl/>
          <w:lang w:bidi="ar-LB"/>
        </w:rPr>
        <w:t xml:space="preserve"> يكون ما ذكر في مستندات المناقصة هو المُلزم. </w:t>
      </w:r>
    </w:p>
    <w:p w14:paraId="7B442B83" w14:textId="77777777" w:rsidR="00460C24" w:rsidRPr="00A05DD8" w:rsidRDefault="00460C24" w:rsidP="006D0705">
      <w:pPr>
        <w:pStyle w:val="a3"/>
        <w:ind w:left="183"/>
        <w:jc w:val="both"/>
        <w:rPr>
          <w:rFonts w:asciiTheme="minorBidi" w:hAnsiTheme="minorBidi" w:cstheme="minorBidi"/>
        </w:rPr>
      </w:pPr>
    </w:p>
    <w:sectPr w:rsidR="00460C24" w:rsidRPr="00A05DD8" w:rsidSect="009A3731">
      <w:headerReference w:type="default" r:id="rId10"/>
      <w:footerReference w:type="default" r:id="rId11"/>
      <w:pgSz w:w="11906" w:h="16838"/>
      <w:pgMar w:top="1440" w:right="1800" w:bottom="1440" w:left="1418"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E2E4DB" w14:textId="77777777" w:rsidR="00470FAC" w:rsidRDefault="00470FAC" w:rsidP="00F82A3B">
      <w:r>
        <w:separator/>
      </w:r>
    </w:p>
  </w:endnote>
  <w:endnote w:type="continuationSeparator" w:id="0">
    <w:p w14:paraId="2BDB2C59" w14:textId="77777777" w:rsidR="00470FAC" w:rsidRDefault="00470FAC" w:rsidP="00F82A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D7E0B1" w14:textId="77777777" w:rsidR="00BD6E94" w:rsidRDefault="00BD6E94" w:rsidP="00BD6E94">
    <w:pPr>
      <w:pStyle w:val="a9"/>
      <w:tabs>
        <w:tab w:val="clear" w:pos="4153"/>
        <w:tab w:val="clear" w:pos="8306"/>
        <w:tab w:val="right" w:pos="9070"/>
      </w:tabs>
      <w:jc w:val="center"/>
      <w:rPr>
        <w:rFonts w:ascii="David" w:cs="David"/>
        <w:sz w:val="21"/>
        <w:szCs w:val="21"/>
        <w:rtl/>
      </w:rPr>
    </w:pPr>
  </w:p>
  <w:p w14:paraId="6CD3C3BC" w14:textId="77777777" w:rsidR="00BD6E94" w:rsidRDefault="00BD6E94" w:rsidP="00BD6E94">
    <w:pPr>
      <w:pStyle w:val="a9"/>
      <w:tabs>
        <w:tab w:val="clear" w:pos="4153"/>
        <w:tab w:val="clear" w:pos="8306"/>
        <w:tab w:val="right" w:pos="9070"/>
      </w:tabs>
      <w:jc w:val="center"/>
      <w:rPr>
        <w:rFonts w:ascii="David" w:cs="David"/>
        <w:sz w:val="21"/>
        <w:szCs w:val="21"/>
        <w:rtl/>
      </w:rPr>
    </w:pPr>
  </w:p>
  <w:p w14:paraId="1308F08C" w14:textId="77777777" w:rsidR="00BD6E94" w:rsidRPr="00BD6E94" w:rsidRDefault="00BD6E94" w:rsidP="00BD6E94">
    <w:pPr>
      <w:jc w:val="center"/>
      <w:rPr>
        <w:rFonts w:ascii="David" w:cs="David"/>
        <w:sz w:val="20"/>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3B22CA" w14:textId="77777777" w:rsidR="00470FAC" w:rsidRDefault="00470FAC" w:rsidP="00F82A3B">
      <w:r>
        <w:separator/>
      </w:r>
    </w:p>
  </w:footnote>
  <w:footnote w:type="continuationSeparator" w:id="0">
    <w:p w14:paraId="6598441D" w14:textId="77777777" w:rsidR="00470FAC" w:rsidRDefault="00470FAC" w:rsidP="00F82A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88107A" w14:textId="77777777" w:rsidR="009A3731" w:rsidRDefault="009A3731" w:rsidP="00F82A3B">
    <w:pPr>
      <w:tabs>
        <w:tab w:val="center" w:pos="4153"/>
        <w:tab w:val="right" w:pos="8306"/>
      </w:tabs>
      <w:jc w:val="center"/>
      <w:rPr>
        <w:rFonts w:asciiTheme="minorBidi" w:eastAsia="Calibri" w:hAnsiTheme="minorBidi" w:cstheme="minorBidi"/>
        <w:b/>
        <w:bCs/>
        <w:sz w:val="28"/>
        <w:szCs w:val="28"/>
        <w:rtl/>
        <w:lang w:bidi="he-IL"/>
      </w:rPr>
    </w:pPr>
  </w:p>
  <w:p w14:paraId="4EECC49A" w14:textId="32179C90" w:rsidR="00F82A3B" w:rsidRDefault="00F82A3B" w:rsidP="00F82A3B">
    <w:pPr>
      <w:tabs>
        <w:tab w:val="center" w:pos="4153"/>
        <w:tab w:val="right" w:pos="8306"/>
      </w:tabs>
      <w:jc w:val="center"/>
      <w:rPr>
        <w:rFonts w:asciiTheme="minorBidi" w:eastAsia="Calibri" w:hAnsiTheme="minorBidi" w:cstheme="minorBidi"/>
        <w:b/>
        <w:bCs/>
        <w:sz w:val="28"/>
        <w:szCs w:val="28"/>
        <w:rtl/>
        <w:lang w:bidi="ar-AE"/>
      </w:rPr>
    </w:pPr>
    <w:r w:rsidRPr="003C5774">
      <w:rPr>
        <w:rFonts w:asciiTheme="minorBidi" w:eastAsia="Calibri" w:hAnsiTheme="minorBidi" w:cstheme="minorBidi"/>
        <w:b/>
        <w:bCs/>
        <w:noProof/>
        <w:sz w:val="28"/>
        <w:szCs w:val="28"/>
        <w:rtl/>
        <w:lang w:bidi="he-IL"/>
      </w:rPr>
      <w:drawing>
        <wp:anchor distT="0" distB="0" distL="114300" distR="114300" simplePos="0" relativeHeight="251659264" behindDoc="0" locked="0" layoutInCell="1" allowOverlap="1" wp14:anchorId="3CB7DD95" wp14:editId="74BC723F">
          <wp:simplePos x="0" y="0"/>
          <wp:positionH relativeFrom="column">
            <wp:posOffset>4933950</wp:posOffset>
          </wp:positionH>
          <wp:positionV relativeFrom="paragraph">
            <wp:posOffset>-184150</wp:posOffset>
          </wp:positionV>
          <wp:extent cx="1562100" cy="1021715"/>
          <wp:effectExtent l="0" t="0" r="0" b="6985"/>
          <wp:wrapThrough wrapText="bothSides">
            <wp:wrapPolygon edited="0">
              <wp:start x="0" y="0"/>
              <wp:lineTo x="0" y="21345"/>
              <wp:lineTo x="21337" y="21345"/>
              <wp:lineTo x="21337" y="0"/>
              <wp:lineTo x="0" y="0"/>
            </wp:wrapPolygon>
          </wp:wrapThrough>
          <wp:docPr id="2" name="תמונה 2" descr="לוגו רשות הבדואים.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וגו רשות הבדואים.JPG"/>
                  <pic:cNvPicPr>
                    <a:picLocks noChangeAspect="1" noChangeArrowheads="1"/>
                  </pic:cNvPicPr>
                </pic:nvPicPr>
                <pic:blipFill>
                  <a:blip r:embed="rId1"/>
                  <a:srcRect/>
                  <a:stretch>
                    <a:fillRect/>
                  </a:stretch>
                </pic:blipFill>
                <pic:spPr bwMode="auto">
                  <a:xfrm>
                    <a:off x="0" y="0"/>
                    <a:ext cx="1562100" cy="102171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3C5774">
      <w:rPr>
        <w:rFonts w:asciiTheme="minorBidi" w:eastAsia="Calibri" w:hAnsiTheme="minorBidi" w:cstheme="minorBidi"/>
        <w:b/>
        <w:bCs/>
        <w:noProof/>
        <w:sz w:val="28"/>
        <w:szCs w:val="28"/>
        <w:rtl/>
        <w:lang w:bidi="he-IL"/>
      </w:rPr>
      <mc:AlternateContent>
        <mc:Choice Requires="wps">
          <w:drawing>
            <wp:anchor distT="0" distB="0" distL="114300" distR="114300" simplePos="0" relativeHeight="251660288" behindDoc="0" locked="0" layoutInCell="1" allowOverlap="1" wp14:anchorId="7C77C1E9" wp14:editId="1956FE8F">
              <wp:simplePos x="0" y="0"/>
              <wp:positionH relativeFrom="column">
                <wp:posOffset>-870585</wp:posOffset>
              </wp:positionH>
              <wp:positionV relativeFrom="paragraph">
                <wp:posOffset>-246380</wp:posOffset>
              </wp:positionV>
              <wp:extent cx="1120140" cy="1403985"/>
              <wp:effectExtent l="0" t="0" r="22860" b="2032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20140" cy="1403985"/>
                      </a:xfrm>
                      <a:prstGeom prst="rect">
                        <a:avLst/>
                      </a:prstGeom>
                      <a:solidFill>
                        <a:srgbClr val="FFFFFF"/>
                      </a:solidFill>
                      <a:ln w="9525">
                        <a:solidFill>
                          <a:sysClr val="window" lastClr="FFFFFF"/>
                        </a:solidFill>
                        <a:miter lim="800000"/>
                        <a:headEnd/>
                        <a:tailEnd/>
                      </a:ln>
                    </wps:spPr>
                    <wps:txbx>
                      <w:txbxContent>
                        <w:p w14:paraId="3970719E" w14:textId="77777777" w:rsidR="00F82A3B" w:rsidRDefault="00F82A3B" w:rsidP="00F82A3B">
                          <w:pPr>
                            <w:rPr>
                              <w:rFonts w:ascii="Times New Roman"/>
                              <w:rtl/>
                              <w:cs/>
                            </w:rPr>
                          </w:pPr>
                          <w:r>
                            <w:rPr>
                              <w:rFonts w:ascii="Arial" w:hAnsi="Arial" w:cs="Arial"/>
                              <w:noProof/>
                              <w:color w:val="0000FF"/>
                              <w:lang w:bidi="he-IL"/>
                            </w:rPr>
                            <w:drawing>
                              <wp:inline distT="0" distB="0" distL="0" distR="0" wp14:anchorId="618E044E" wp14:editId="204803DF">
                                <wp:extent cx="952149" cy="931333"/>
                                <wp:effectExtent l="0" t="0" r="635" b="2540"/>
                                <wp:docPr id="3" name="תמונה 3" descr="https://encrypted-tbn2.gstatic.com/images?q=tbn:ANd9GcQwkqPin5gXSbhnCJBgTo5V4cdh1bLzCxrE1PLXVgb8lWJizKVg">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2.gstatic.com/images?q=tbn:ANd9GcQwkqPin5gXSbhnCJBgTo5V4cdh1bLzCxrE1PLXVgb8lWJizKVg">
                                          <a:hlinkClick r:id="rId2"/>
                                        </pic:cNvP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52965" cy="932131"/>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C77C1E9" id="_x0000_t202" coordsize="21600,21600" o:spt="202" path="m,l,21600r21600,l21600,xe">
              <v:stroke joinstyle="miter"/>
              <v:path gradientshapeok="t" o:connecttype="rect"/>
            </v:shapetype>
            <v:shape id="תיבת טקסט 2" o:spid="_x0000_s1026" type="#_x0000_t202" style="position:absolute;left:0;text-align:left;margin-left:-68.55pt;margin-top:-19.4pt;width:88.2pt;height:110.55pt;flip:x;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" strokecolor="window">
              <v:textbox style="mso-fit-shape-to-text:t">
                <w:txbxContent>
                  <w:p w14:paraId="3970719E" w14:textId="77777777" w:rsidR="00F82A3B" w:rsidRDefault="00F82A3B" w:rsidP="00F82A3B">
                    <w:pPr>
                      <w:rPr>
                        <w:rFonts w:ascii="Times New Roman"/>
                        <w:rtl/>
                        <w:cs/>
                      </w:rPr>
                    </w:pPr>
                    <w:r>
                      <w:rPr>
                        <w:rFonts w:ascii="Arial" w:hAnsi="Arial" w:cs="Arial"/>
                        <w:noProof/>
                        <w:color w:val="0000FF"/>
                        <w:lang w:bidi="ar-SA"/>
                      </w:rPr>
                      <w:drawing>
                        <wp:inline distT="0" distB="0" distL="0" distR="0" wp14:anchorId="618E044E" wp14:editId="204803DF">
                          <wp:extent cx="952149" cy="931333"/>
                          <wp:effectExtent l="0" t="0" r="635" b="2540"/>
                          <wp:docPr id="3" name="תמונה 3" descr="https://encrypted-tbn2.gstatic.com/images?q=tbn:ANd9GcQwkqPin5gXSbhnCJBgTo5V4cdh1bLzCxrE1PLXVgb8lWJizKV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2.gstatic.com/images?q=tbn:ANd9GcQwkqPin5gXSbhnCJBgTo5V4cdh1bLzCxrE1PLXVgb8lWJizKVg">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52965" cy="932131"/>
                                  </a:xfrm>
                                  <a:prstGeom prst="rect">
                                    <a:avLst/>
                                  </a:prstGeom>
                                  <a:noFill/>
                                  <a:ln>
                                    <a:noFill/>
                                  </a:ln>
                                </pic:spPr>
                              </pic:pic>
                            </a:graphicData>
                          </a:graphic>
                        </wp:inline>
                      </w:drawing>
                    </w:r>
                  </w:p>
                </w:txbxContent>
              </v:textbox>
            </v:shape>
          </w:pict>
        </mc:Fallback>
      </mc:AlternateContent>
    </w:r>
    <w:r w:rsidR="006629DF">
      <w:rPr>
        <w:rFonts w:asciiTheme="minorBidi" w:eastAsia="Calibri" w:hAnsiTheme="minorBidi" w:cstheme="minorBidi" w:hint="cs"/>
        <w:b/>
        <w:bCs/>
        <w:sz w:val="28"/>
        <w:szCs w:val="28"/>
        <w:rtl/>
        <w:lang w:bidi="ar-AE"/>
      </w:rPr>
      <w:t>دولة إسرائيل</w:t>
    </w:r>
  </w:p>
  <w:p w14:paraId="39C55C4E" w14:textId="704670FE" w:rsidR="006629DF" w:rsidRDefault="006629DF" w:rsidP="00F82A3B">
    <w:pPr>
      <w:tabs>
        <w:tab w:val="center" w:pos="4153"/>
        <w:tab w:val="right" w:pos="8306"/>
      </w:tabs>
      <w:jc w:val="center"/>
      <w:rPr>
        <w:rFonts w:asciiTheme="minorBidi" w:eastAsia="Calibri" w:hAnsiTheme="minorBidi" w:cstheme="minorBidi"/>
        <w:b/>
        <w:bCs/>
        <w:sz w:val="28"/>
        <w:szCs w:val="28"/>
        <w:rtl/>
        <w:lang w:bidi="ar-AE"/>
      </w:rPr>
    </w:pPr>
    <w:r>
      <w:rPr>
        <w:rFonts w:asciiTheme="minorBidi" w:eastAsia="Calibri" w:hAnsiTheme="minorBidi" w:cstheme="minorBidi" w:hint="cs"/>
        <w:b/>
        <w:bCs/>
        <w:sz w:val="28"/>
        <w:szCs w:val="28"/>
        <w:rtl/>
        <w:lang w:bidi="ar-AE"/>
      </w:rPr>
      <w:t>وزارة الزراعة وتطوير القرية</w:t>
    </w:r>
  </w:p>
  <w:p w14:paraId="7C62AAFC" w14:textId="2848C3D6" w:rsidR="006629DF" w:rsidRPr="003C5774" w:rsidRDefault="006629DF" w:rsidP="00F82A3B">
    <w:pPr>
      <w:tabs>
        <w:tab w:val="center" w:pos="4153"/>
        <w:tab w:val="right" w:pos="8306"/>
      </w:tabs>
      <w:jc w:val="center"/>
      <w:rPr>
        <w:rFonts w:asciiTheme="minorBidi" w:eastAsia="Calibri" w:hAnsiTheme="minorBidi" w:cstheme="minorBidi"/>
        <w:b/>
        <w:bCs/>
        <w:sz w:val="28"/>
        <w:szCs w:val="28"/>
        <w:lang w:bidi="ar-AE"/>
      </w:rPr>
    </w:pPr>
    <w:r>
      <w:rPr>
        <w:rFonts w:asciiTheme="minorBidi" w:eastAsia="Calibri" w:hAnsiTheme="minorBidi" w:cstheme="minorBidi" w:hint="cs"/>
        <w:b/>
        <w:bCs/>
        <w:sz w:val="28"/>
        <w:szCs w:val="28"/>
        <w:rtl/>
        <w:lang w:bidi="ar-AE"/>
      </w:rPr>
      <w:t>سلطة تنظيم توطين البدو في النقب</w:t>
    </w:r>
  </w:p>
  <w:p w14:paraId="4F02768B" w14:textId="0A8DC189" w:rsidR="00F82A3B" w:rsidRPr="009A3731" w:rsidRDefault="00F82A3B" w:rsidP="009A3731">
    <w:pPr>
      <w:tabs>
        <w:tab w:val="center" w:pos="4153"/>
        <w:tab w:val="right" w:pos="8306"/>
      </w:tabs>
      <w:jc w:val="center"/>
      <w:rPr>
        <w:rFonts w:ascii="Arial" w:eastAsia="Calibri" w:hAnsiTheme="minorBidi" w:cstheme="minorBidi"/>
        <w:b/>
        <w:bCs/>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217D1"/>
    <w:multiLevelType w:val="hybridMultilevel"/>
    <w:tmpl w:val="354E47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125FA3"/>
    <w:multiLevelType w:val="hybridMultilevel"/>
    <w:tmpl w:val="0B94A28C"/>
    <w:lvl w:ilvl="0" w:tplc="4EE412D6">
      <w:start w:val="1"/>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56015F"/>
    <w:multiLevelType w:val="hybridMultilevel"/>
    <w:tmpl w:val="96C8FFE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024616"/>
    <w:multiLevelType w:val="multilevel"/>
    <w:tmpl w:val="3DDEFA9E"/>
    <w:lvl w:ilvl="0">
      <w:start w:val="1"/>
      <w:numFmt w:val="decimal"/>
      <w:lvlText w:val="%1."/>
      <w:lvlJc w:val="left"/>
      <w:pPr>
        <w:tabs>
          <w:tab w:val="num" w:pos="360"/>
        </w:tabs>
        <w:ind w:left="360" w:hanging="360"/>
      </w:pPr>
      <w:rPr>
        <w:rFonts w:cs="Times New Roman" w:hint="cs"/>
      </w:rPr>
    </w:lvl>
    <w:lvl w:ilvl="1">
      <w:start w:val="1"/>
      <w:numFmt w:val="decimal"/>
      <w:lvlText w:val="%2."/>
      <w:lvlJc w:val="left"/>
      <w:pPr>
        <w:tabs>
          <w:tab w:val="num" w:pos="859"/>
        </w:tabs>
        <w:ind w:left="859" w:hanging="434"/>
      </w:pPr>
      <w:rPr>
        <w:rFonts w:ascii="David" w:eastAsia="Times New Roman" w:hAnsi="David" w:cs="David"/>
        <w:b w:val="0"/>
        <w:bCs w:val="0"/>
        <w:sz w:val="22"/>
        <w:szCs w:val="22"/>
      </w:rPr>
    </w:lvl>
    <w:lvl w:ilvl="2">
      <w:start w:val="1"/>
      <w:numFmt w:val="decimal"/>
      <w:lvlText w:val="%1.%2.%3"/>
      <w:lvlJc w:val="left"/>
      <w:pPr>
        <w:tabs>
          <w:tab w:val="num" w:pos="1429"/>
        </w:tabs>
        <w:ind w:left="1429"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4" w15:restartNumberingAfterBreak="0">
    <w:nsid w:val="15133AA7"/>
    <w:multiLevelType w:val="hybridMultilevel"/>
    <w:tmpl w:val="88189022"/>
    <w:lvl w:ilvl="0" w:tplc="A2563C2A">
      <w:numFmt w:val="bullet"/>
      <w:lvlText w:val="-"/>
      <w:lvlJc w:val="left"/>
      <w:pPr>
        <w:ind w:left="720" w:hanging="360"/>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B62BFF"/>
    <w:multiLevelType w:val="hybridMultilevel"/>
    <w:tmpl w:val="A42A6F02"/>
    <w:lvl w:ilvl="0" w:tplc="07F82EF4">
      <w:start w:val="1"/>
      <w:numFmt w:val="decimal"/>
      <w:lvlText w:val="%1."/>
      <w:lvlJc w:val="left"/>
      <w:pPr>
        <w:ind w:left="720" w:hanging="360"/>
      </w:pPr>
      <w:rPr>
        <w:rFonts w:eastAsiaTheme="minorEastAsia"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732072"/>
    <w:multiLevelType w:val="hybridMultilevel"/>
    <w:tmpl w:val="BB36B1B6"/>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7" w15:restartNumberingAfterBreak="0">
    <w:nsid w:val="2030036D"/>
    <w:multiLevelType w:val="hybridMultilevel"/>
    <w:tmpl w:val="38F688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14022E"/>
    <w:multiLevelType w:val="hybridMultilevel"/>
    <w:tmpl w:val="A336FFC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7E5152A"/>
    <w:multiLevelType w:val="hybridMultilevel"/>
    <w:tmpl w:val="5F8CE3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9217353"/>
    <w:multiLevelType w:val="hybridMultilevel"/>
    <w:tmpl w:val="047A0A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7E5215"/>
    <w:multiLevelType w:val="hybridMultilevel"/>
    <w:tmpl w:val="54828B84"/>
    <w:lvl w:ilvl="0" w:tplc="87427B4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43100C22"/>
    <w:multiLevelType w:val="hybridMultilevel"/>
    <w:tmpl w:val="93244CE4"/>
    <w:lvl w:ilvl="0" w:tplc="4A7ABA92">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5662A22"/>
    <w:multiLevelType w:val="hybridMultilevel"/>
    <w:tmpl w:val="C95C6E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1D024E"/>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1427"/>
        </w:tabs>
        <w:ind w:left="1427" w:hanging="434"/>
      </w:pPr>
      <w:rPr>
        <w:rFonts w:cs="Times New Roman" w:hint="default"/>
        <w:b w:val="0"/>
        <w:bCs w:val="0"/>
        <w:sz w:val="22"/>
        <w:szCs w:val="22"/>
      </w:rPr>
    </w:lvl>
    <w:lvl w:ilvl="2">
      <w:start w:val="1"/>
      <w:numFmt w:val="decimal"/>
      <w:lvlText w:val="%1.%2.%3"/>
      <w:lvlJc w:val="left"/>
      <w:pPr>
        <w:tabs>
          <w:tab w:val="num" w:pos="1429"/>
        </w:tabs>
        <w:ind w:left="1429"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15" w15:restartNumberingAfterBreak="0">
    <w:nsid w:val="47E02444"/>
    <w:multiLevelType w:val="hybridMultilevel"/>
    <w:tmpl w:val="2C701BB2"/>
    <w:lvl w:ilvl="0" w:tplc="04090001">
      <w:start w:val="1"/>
      <w:numFmt w:val="bullet"/>
      <w:lvlText w:val=""/>
      <w:lvlJc w:val="left"/>
      <w:pPr>
        <w:ind w:left="1328" w:hanging="360"/>
      </w:pPr>
      <w:rPr>
        <w:rFonts w:ascii="Symbol" w:hAnsi="Symbol" w:hint="default"/>
      </w:rPr>
    </w:lvl>
    <w:lvl w:ilvl="1" w:tplc="04090003" w:tentative="1">
      <w:start w:val="1"/>
      <w:numFmt w:val="bullet"/>
      <w:lvlText w:val="o"/>
      <w:lvlJc w:val="left"/>
      <w:pPr>
        <w:ind w:left="2048" w:hanging="360"/>
      </w:pPr>
      <w:rPr>
        <w:rFonts w:ascii="Courier New" w:hAnsi="Courier New" w:cs="Courier New" w:hint="default"/>
      </w:rPr>
    </w:lvl>
    <w:lvl w:ilvl="2" w:tplc="04090005" w:tentative="1">
      <w:start w:val="1"/>
      <w:numFmt w:val="bullet"/>
      <w:lvlText w:val=""/>
      <w:lvlJc w:val="left"/>
      <w:pPr>
        <w:ind w:left="2768" w:hanging="360"/>
      </w:pPr>
      <w:rPr>
        <w:rFonts w:ascii="Wingdings" w:hAnsi="Wingdings" w:hint="default"/>
      </w:rPr>
    </w:lvl>
    <w:lvl w:ilvl="3" w:tplc="04090001" w:tentative="1">
      <w:start w:val="1"/>
      <w:numFmt w:val="bullet"/>
      <w:lvlText w:val=""/>
      <w:lvlJc w:val="left"/>
      <w:pPr>
        <w:ind w:left="3488" w:hanging="360"/>
      </w:pPr>
      <w:rPr>
        <w:rFonts w:ascii="Symbol" w:hAnsi="Symbol" w:hint="default"/>
      </w:rPr>
    </w:lvl>
    <w:lvl w:ilvl="4" w:tplc="04090003" w:tentative="1">
      <w:start w:val="1"/>
      <w:numFmt w:val="bullet"/>
      <w:lvlText w:val="o"/>
      <w:lvlJc w:val="left"/>
      <w:pPr>
        <w:ind w:left="4208" w:hanging="360"/>
      </w:pPr>
      <w:rPr>
        <w:rFonts w:ascii="Courier New" w:hAnsi="Courier New" w:cs="Courier New" w:hint="default"/>
      </w:rPr>
    </w:lvl>
    <w:lvl w:ilvl="5" w:tplc="04090005" w:tentative="1">
      <w:start w:val="1"/>
      <w:numFmt w:val="bullet"/>
      <w:lvlText w:val=""/>
      <w:lvlJc w:val="left"/>
      <w:pPr>
        <w:ind w:left="4928" w:hanging="360"/>
      </w:pPr>
      <w:rPr>
        <w:rFonts w:ascii="Wingdings" w:hAnsi="Wingdings" w:hint="default"/>
      </w:rPr>
    </w:lvl>
    <w:lvl w:ilvl="6" w:tplc="04090001" w:tentative="1">
      <w:start w:val="1"/>
      <w:numFmt w:val="bullet"/>
      <w:lvlText w:val=""/>
      <w:lvlJc w:val="left"/>
      <w:pPr>
        <w:ind w:left="5648" w:hanging="360"/>
      </w:pPr>
      <w:rPr>
        <w:rFonts w:ascii="Symbol" w:hAnsi="Symbol" w:hint="default"/>
      </w:rPr>
    </w:lvl>
    <w:lvl w:ilvl="7" w:tplc="04090003" w:tentative="1">
      <w:start w:val="1"/>
      <w:numFmt w:val="bullet"/>
      <w:lvlText w:val="o"/>
      <w:lvlJc w:val="left"/>
      <w:pPr>
        <w:ind w:left="6368" w:hanging="360"/>
      </w:pPr>
      <w:rPr>
        <w:rFonts w:ascii="Courier New" w:hAnsi="Courier New" w:cs="Courier New" w:hint="default"/>
      </w:rPr>
    </w:lvl>
    <w:lvl w:ilvl="8" w:tplc="04090005" w:tentative="1">
      <w:start w:val="1"/>
      <w:numFmt w:val="bullet"/>
      <w:lvlText w:val=""/>
      <w:lvlJc w:val="left"/>
      <w:pPr>
        <w:ind w:left="7088" w:hanging="360"/>
      </w:pPr>
      <w:rPr>
        <w:rFonts w:ascii="Wingdings" w:hAnsi="Wingdings" w:hint="default"/>
      </w:rPr>
    </w:lvl>
  </w:abstractNum>
  <w:abstractNum w:abstractNumId="16" w15:restartNumberingAfterBreak="0">
    <w:nsid w:val="4B7C05E3"/>
    <w:multiLevelType w:val="hybridMultilevel"/>
    <w:tmpl w:val="27E273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C287260"/>
    <w:multiLevelType w:val="hybridMultilevel"/>
    <w:tmpl w:val="380815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F954500"/>
    <w:multiLevelType w:val="hybridMultilevel"/>
    <w:tmpl w:val="C1BCD2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644421"/>
    <w:multiLevelType w:val="hybridMultilevel"/>
    <w:tmpl w:val="EC5E666A"/>
    <w:lvl w:ilvl="0" w:tplc="04090001">
      <w:start w:val="1"/>
      <w:numFmt w:val="bullet"/>
      <w:lvlText w:val=""/>
      <w:lvlJc w:val="left"/>
      <w:pPr>
        <w:ind w:left="3315" w:hanging="360"/>
      </w:pPr>
      <w:rPr>
        <w:rFonts w:ascii="Symbol" w:hAnsi="Symbol" w:hint="default"/>
      </w:rPr>
    </w:lvl>
    <w:lvl w:ilvl="1" w:tplc="04090003" w:tentative="1">
      <w:start w:val="1"/>
      <w:numFmt w:val="bullet"/>
      <w:lvlText w:val="o"/>
      <w:lvlJc w:val="left"/>
      <w:pPr>
        <w:ind w:left="4035" w:hanging="360"/>
      </w:pPr>
      <w:rPr>
        <w:rFonts w:ascii="Courier New" w:hAnsi="Courier New" w:cs="Courier New" w:hint="default"/>
      </w:rPr>
    </w:lvl>
    <w:lvl w:ilvl="2" w:tplc="04090005" w:tentative="1">
      <w:start w:val="1"/>
      <w:numFmt w:val="bullet"/>
      <w:lvlText w:val=""/>
      <w:lvlJc w:val="left"/>
      <w:pPr>
        <w:ind w:left="4755" w:hanging="360"/>
      </w:pPr>
      <w:rPr>
        <w:rFonts w:ascii="Wingdings" w:hAnsi="Wingdings" w:hint="default"/>
      </w:rPr>
    </w:lvl>
    <w:lvl w:ilvl="3" w:tplc="04090001" w:tentative="1">
      <w:start w:val="1"/>
      <w:numFmt w:val="bullet"/>
      <w:lvlText w:val=""/>
      <w:lvlJc w:val="left"/>
      <w:pPr>
        <w:ind w:left="5475" w:hanging="360"/>
      </w:pPr>
      <w:rPr>
        <w:rFonts w:ascii="Symbol" w:hAnsi="Symbol" w:hint="default"/>
      </w:rPr>
    </w:lvl>
    <w:lvl w:ilvl="4" w:tplc="04090003" w:tentative="1">
      <w:start w:val="1"/>
      <w:numFmt w:val="bullet"/>
      <w:lvlText w:val="o"/>
      <w:lvlJc w:val="left"/>
      <w:pPr>
        <w:ind w:left="6195" w:hanging="360"/>
      </w:pPr>
      <w:rPr>
        <w:rFonts w:ascii="Courier New" w:hAnsi="Courier New" w:cs="Courier New" w:hint="default"/>
      </w:rPr>
    </w:lvl>
    <w:lvl w:ilvl="5" w:tplc="04090005" w:tentative="1">
      <w:start w:val="1"/>
      <w:numFmt w:val="bullet"/>
      <w:lvlText w:val=""/>
      <w:lvlJc w:val="left"/>
      <w:pPr>
        <w:ind w:left="6915" w:hanging="360"/>
      </w:pPr>
      <w:rPr>
        <w:rFonts w:ascii="Wingdings" w:hAnsi="Wingdings" w:hint="default"/>
      </w:rPr>
    </w:lvl>
    <w:lvl w:ilvl="6" w:tplc="04090001" w:tentative="1">
      <w:start w:val="1"/>
      <w:numFmt w:val="bullet"/>
      <w:lvlText w:val=""/>
      <w:lvlJc w:val="left"/>
      <w:pPr>
        <w:ind w:left="7635" w:hanging="360"/>
      </w:pPr>
      <w:rPr>
        <w:rFonts w:ascii="Symbol" w:hAnsi="Symbol" w:hint="default"/>
      </w:rPr>
    </w:lvl>
    <w:lvl w:ilvl="7" w:tplc="04090003" w:tentative="1">
      <w:start w:val="1"/>
      <w:numFmt w:val="bullet"/>
      <w:lvlText w:val="o"/>
      <w:lvlJc w:val="left"/>
      <w:pPr>
        <w:ind w:left="8355" w:hanging="360"/>
      </w:pPr>
      <w:rPr>
        <w:rFonts w:ascii="Courier New" w:hAnsi="Courier New" w:cs="Courier New" w:hint="default"/>
      </w:rPr>
    </w:lvl>
    <w:lvl w:ilvl="8" w:tplc="04090005" w:tentative="1">
      <w:start w:val="1"/>
      <w:numFmt w:val="bullet"/>
      <w:lvlText w:val=""/>
      <w:lvlJc w:val="left"/>
      <w:pPr>
        <w:ind w:left="9075" w:hanging="360"/>
      </w:pPr>
      <w:rPr>
        <w:rFonts w:ascii="Wingdings" w:hAnsi="Wingdings" w:hint="default"/>
      </w:rPr>
    </w:lvl>
  </w:abstractNum>
  <w:abstractNum w:abstractNumId="20" w15:restartNumberingAfterBreak="0">
    <w:nsid w:val="56EC55DD"/>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1427"/>
        </w:tabs>
        <w:ind w:left="1427" w:hanging="434"/>
      </w:pPr>
      <w:rPr>
        <w:rFonts w:cs="Times New Roman" w:hint="default"/>
        <w:b w:val="0"/>
        <w:bCs w:val="0"/>
        <w:sz w:val="22"/>
        <w:szCs w:val="22"/>
      </w:rPr>
    </w:lvl>
    <w:lvl w:ilvl="2">
      <w:start w:val="1"/>
      <w:numFmt w:val="decimal"/>
      <w:lvlText w:val="%1.%2.%3"/>
      <w:lvlJc w:val="left"/>
      <w:pPr>
        <w:tabs>
          <w:tab w:val="num" w:pos="1429"/>
        </w:tabs>
        <w:ind w:left="1429"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21" w15:restartNumberingAfterBreak="0">
    <w:nsid w:val="60AA1BE5"/>
    <w:multiLevelType w:val="hybridMultilevel"/>
    <w:tmpl w:val="68ECB982"/>
    <w:lvl w:ilvl="0" w:tplc="62B4247E">
      <w:start w:val="1"/>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E1441AB"/>
    <w:multiLevelType w:val="hybridMultilevel"/>
    <w:tmpl w:val="20ACB0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08D1D04"/>
    <w:multiLevelType w:val="hybridMultilevel"/>
    <w:tmpl w:val="CA4EAF8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864691C"/>
    <w:multiLevelType w:val="hybridMultilevel"/>
    <w:tmpl w:val="B8DC53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num w:numId="1">
    <w:abstractNumId w:val="2"/>
  </w:num>
  <w:num w:numId="2">
    <w:abstractNumId w:val="4"/>
  </w:num>
  <w:num w:numId="3">
    <w:abstractNumId w:val="22"/>
  </w:num>
  <w:num w:numId="4">
    <w:abstractNumId w:val="11"/>
  </w:num>
  <w:num w:numId="5">
    <w:abstractNumId w:val="21"/>
  </w:num>
  <w:num w:numId="6">
    <w:abstractNumId w:val="23"/>
  </w:num>
  <w:num w:numId="7">
    <w:abstractNumId w:val="0"/>
  </w:num>
  <w:num w:numId="8">
    <w:abstractNumId w:val="5"/>
  </w:num>
  <w:num w:numId="9">
    <w:abstractNumId w:val="13"/>
  </w:num>
  <w:num w:numId="10">
    <w:abstractNumId w:val="3"/>
  </w:num>
  <w:num w:numId="11">
    <w:abstractNumId w:val="19"/>
  </w:num>
  <w:num w:numId="12">
    <w:abstractNumId w:val="20"/>
  </w:num>
  <w:num w:numId="13">
    <w:abstractNumId w:val="14"/>
  </w:num>
  <w:num w:numId="14">
    <w:abstractNumId w:val="24"/>
  </w:num>
  <w:num w:numId="15">
    <w:abstractNumId w:val="8"/>
  </w:num>
  <w:num w:numId="16">
    <w:abstractNumId w:val="18"/>
  </w:num>
  <w:num w:numId="17">
    <w:abstractNumId w:val="16"/>
  </w:num>
  <w:num w:numId="18">
    <w:abstractNumId w:val="6"/>
  </w:num>
  <w:num w:numId="19">
    <w:abstractNumId w:val="17"/>
  </w:num>
  <w:num w:numId="20">
    <w:abstractNumId w:val="12"/>
  </w:num>
  <w:num w:numId="21">
    <w:abstractNumId w:val="15"/>
  </w:num>
  <w:num w:numId="22">
    <w:abstractNumId w:val="25"/>
  </w:num>
  <w:num w:numId="23">
    <w:abstractNumId w:val="9"/>
  </w:num>
  <w:num w:numId="24">
    <w:abstractNumId w:val="10"/>
  </w:num>
  <w:num w:numId="25">
    <w:abstractNumId w:val="7"/>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18E"/>
    <w:rsid w:val="0003168A"/>
    <w:rsid w:val="000B453F"/>
    <w:rsid w:val="000D5DB0"/>
    <w:rsid w:val="00110B46"/>
    <w:rsid w:val="001952CE"/>
    <w:rsid w:val="001D4039"/>
    <w:rsid w:val="001F0E22"/>
    <w:rsid w:val="00266DCB"/>
    <w:rsid w:val="00350FFA"/>
    <w:rsid w:val="00391C12"/>
    <w:rsid w:val="003A31EF"/>
    <w:rsid w:val="003C5774"/>
    <w:rsid w:val="0041418E"/>
    <w:rsid w:val="00443B1A"/>
    <w:rsid w:val="00460C24"/>
    <w:rsid w:val="00470FAC"/>
    <w:rsid w:val="004942BC"/>
    <w:rsid w:val="004A3EFC"/>
    <w:rsid w:val="005A29BD"/>
    <w:rsid w:val="005A681A"/>
    <w:rsid w:val="006629DF"/>
    <w:rsid w:val="006D0705"/>
    <w:rsid w:val="006F1367"/>
    <w:rsid w:val="00715BD3"/>
    <w:rsid w:val="0072145F"/>
    <w:rsid w:val="00726426"/>
    <w:rsid w:val="00734C2F"/>
    <w:rsid w:val="007378EF"/>
    <w:rsid w:val="007409A6"/>
    <w:rsid w:val="00751F90"/>
    <w:rsid w:val="0076154F"/>
    <w:rsid w:val="007B0F44"/>
    <w:rsid w:val="007D0262"/>
    <w:rsid w:val="007D4AB3"/>
    <w:rsid w:val="00801C1F"/>
    <w:rsid w:val="00807BB6"/>
    <w:rsid w:val="0083561B"/>
    <w:rsid w:val="00836DD3"/>
    <w:rsid w:val="00872E64"/>
    <w:rsid w:val="008D63AC"/>
    <w:rsid w:val="008E2025"/>
    <w:rsid w:val="008E2028"/>
    <w:rsid w:val="008F5C5A"/>
    <w:rsid w:val="00972387"/>
    <w:rsid w:val="00984740"/>
    <w:rsid w:val="009A3731"/>
    <w:rsid w:val="00A05DD8"/>
    <w:rsid w:val="00A62B04"/>
    <w:rsid w:val="00A76279"/>
    <w:rsid w:val="00A9058F"/>
    <w:rsid w:val="00B53D2F"/>
    <w:rsid w:val="00B67EE3"/>
    <w:rsid w:val="00B83020"/>
    <w:rsid w:val="00BD6E94"/>
    <w:rsid w:val="00C266FE"/>
    <w:rsid w:val="00CC4214"/>
    <w:rsid w:val="00D01B03"/>
    <w:rsid w:val="00D06E8D"/>
    <w:rsid w:val="00D10F57"/>
    <w:rsid w:val="00D134C5"/>
    <w:rsid w:val="00D55946"/>
    <w:rsid w:val="00D65A49"/>
    <w:rsid w:val="00D75C61"/>
    <w:rsid w:val="00DD3D61"/>
    <w:rsid w:val="00DD72DB"/>
    <w:rsid w:val="00E01A87"/>
    <w:rsid w:val="00E17F66"/>
    <w:rsid w:val="00E52BDC"/>
    <w:rsid w:val="00E9384C"/>
    <w:rsid w:val="00F16667"/>
    <w:rsid w:val="00F206A5"/>
    <w:rsid w:val="00F41B67"/>
    <w:rsid w:val="00F57BD8"/>
    <w:rsid w:val="00F63E85"/>
    <w:rsid w:val="00F641A7"/>
    <w:rsid w:val="00F82A3B"/>
    <w:rsid w:val="00F92AE9"/>
    <w:rsid w:val="00FC0608"/>
    <w:rsid w:val="00FF48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67CC6E6"/>
  <w15:docId w15:val="{99AD1467-777F-41ED-A79A-05E55A726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7F66"/>
    <w:pPr>
      <w:bidi/>
      <w:spacing w:after="0" w:line="240" w:lineRule="auto"/>
    </w:pPr>
    <w:rPr>
      <w:rFonts w:eastAsiaTheme="minorEastAsia" w:cs="Times New Roman"/>
      <w:sz w:val="24"/>
      <w:szCs w:val="24"/>
      <w:lang w:bidi="en-US"/>
    </w:rPr>
  </w:style>
  <w:style w:type="paragraph" w:styleId="1">
    <w:name w:val="heading 1"/>
    <w:aliases w:val="h1,H1,Header1,H2,סעיף 1,גוטמן"/>
    <w:basedOn w:val="a"/>
    <w:link w:val="11"/>
    <w:uiPriority w:val="99"/>
    <w:qFormat/>
    <w:rsid w:val="000B453F"/>
    <w:pPr>
      <w:keepNext/>
      <w:spacing w:before="240" w:after="60" w:line="360" w:lineRule="auto"/>
      <w:ind w:right="166"/>
      <w:jc w:val="both"/>
      <w:outlineLvl w:val="0"/>
    </w:pPr>
    <w:rPr>
      <w:rFonts w:ascii="Arial" w:eastAsia="Times New Roman" w:hAnsi="Arial" w:cs="Arial"/>
      <w:b/>
      <w:bCs/>
      <w:kern w:val="32"/>
      <w:szCs w:val="28"/>
      <w:u w:val="single"/>
      <w:lang w:eastAsia="he-IL"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5A49"/>
    <w:pPr>
      <w:ind w:left="720"/>
      <w:contextualSpacing/>
    </w:pPr>
  </w:style>
  <w:style w:type="paragraph" w:styleId="a4">
    <w:name w:val="header"/>
    <w:basedOn w:val="a"/>
    <w:link w:val="a5"/>
    <w:uiPriority w:val="99"/>
    <w:unhideWhenUsed/>
    <w:rsid w:val="00E01A87"/>
    <w:pPr>
      <w:tabs>
        <w:tab w:val="center" w:pos="4153"/>
        <w:tab w:val="right" w:pos="8306"/>
      </w:tabs>
      <w:spacing w:after="80" w:line="280" w:lineRule="atLeast"/>
    </w:pPr>
    <w:rPr>
      <w:rFonts w:ascii="David" w:eastAsia="Times New Roman" w:hAnsi="David" w:cs="David"/>
    </w:rPr>
  </w:style>
  <w:style w:type="character" w:customStyle="1" w:styleId="a5">
    <w:name w:val="כותרת עליונה תו"/>
    <w:basedOn w:val="a0"/>
    <w:link w:val="a4"/>
    <w:uiPriority w:val="99"/>
    <w:rsid w:val="00E01A87"/>
    <w:rPr>
      <w:rFonts w:ascii="David" w:eastAsia="Times New Roman" w:hAnsi="David" w:cs="David"/>
      <w:sz w:val="24"/>
      <w:szCs w:val="24"/>
    </w:rPr>
  </w:style>
  <w:style w:type="paragraph" w:styleId="a6">
    <w:name w:val="Balloon Text"/>
    <w:basedOn w:val="a"/>
    <w:link w:val="a7"/>
    <w:uiPriority w:val="99"/>
    <w:semiHidden/>
    <w:unhideWhenUsed/>
    <w:rsid w:val="00E01A87"/>
    <w:rPr>
      <w:rFonts w:ascii="Tahoma" w:hAnsi="Tahoma" w:cs="Tahoma"/>
      <w:sz w:val="16"/>
      <w:szCs w:val="16"/>
    </w:rPr>
  </w:style>
  <w:style w:type="character" w:customStyle="1" w:styleId="a7">
    <w:name w:val="טקסט בלונים תו"/>
    <w:basedOn w:val="a0"/>
    <w:link w:val="a6"/>
    <w:uiPriority w:val="99"/>
    <w:semiHidden/>
    <w:rsid w:val="00E01A87"/>
    <w:rPr>
      <w:rFonts w:ascii="Tahoma" w:hAnsi="Tahoma" w:cs="Tahoma"/>
      <w:sz w:val="16"/>
      <w:szCs w:val="16"/>
    </w:rPr>
  </w:style>
  <w:style w:type="table" w:styleId="a8">
    <w:name w:val="Table Grid"/>
    <w:basedOn w:val="a1"/>
    <w:uiPriority w:val="59"/>
    <w:rsid w:val="003A31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er"/>
    <w:basedOn w:val="a"/>
    <w:link w:val="aa"/>
    <w:unhideWhenUsed/>
    <w:rsid w:val="00F82A3B"/>
    <w:pPr>
      <w:tabs>
        <w:tab w:val="center" w:pos="4153"/>
        <w:tab w:val="right" w:pos="8306"/>
      </w:tabs>
    </w:pPr>
  </w:style>
  <w:style w:type="character" w:customStyle="1" w:styleId="aa">
    <w:name w:val="כותרת תחתונה תו"/>
    <w:basedOn w:val="a0"/>
    <w:link w:val="a9"/>
    <w:uiPriority w:val="99"/>
    <w:rsid w:val="00F82A3B"/>
  </w:style>
  <w:style w:type="character" w:customStyle="1" w:styleId="hps">
    <w:name w:val="hps"/>
    <w:basedOn w:val="a0"/>
    <w:rsid w:val="00BD6E94"/>
  </w:style>
  <w:style w:type="character" w:styleId="Hyperlink">
    <w:name w:val="Hyperlink"/>
    <w:basedOn w:val="a0"/>
    <w:uiPriority w:val="99"/>
    <w:unhideWhenUsed/>
    <w:rsid w:val="003C5774"/>
    <w:rPr>
      <w:color w:val="0000FF" w:themeColor="hyperlink"/>
      <w:u w:val="single"/>
    </w:rPr>
  </w:style>
  <w:style w:type="character" w:customStyle="1" w:styleId="10">
    <w:name w:val="כותרת עליונה תו1"/>
    <w:basedOn w:val="a0"/>
    <w:uiPriority w:val="99"/>
    <w:rsid w:val="000B453F"/>
    <w:rPr>
      <w:rFonts w:cs="David"/>
      <w:szCs w:val="24"/>
      <w:lang w:eastAsia="he-IL"/>
    </w:rPr>
  </w:style>
  <w:style w:type="character" w:customStyle="1" w:styleId="12">
    <w:name w:val="כותרת 1 תו"/>
    <w:basedOn w:val="a0"/>
    <w:uiPriority w:val="9"/>
    <w:rsid w:val="000B453F"/>
    <w:rPr>
      <w:rFonts w:asciiTheme="majorHAnsi" w:eastAsiaTheme="majorEastAsia" w:hAnsiTheme="majorHAnsi" w:cstheme="majorBidi"/>
      <w:b/>
      <w:bCs/>
      <w:color w:val="365F91" w:themeColor="accent1" w:themeShade="BF"/>
      <w:sz w:val="28"/>
      <w:szCs w:val="28"/>
      <w:lang w:bidi="en-US"/>
    </w:rPr>
  </w:style>
  <w:style w:type="character" w:customStyle="1" w:styleId="11">
    <w:name w:val="כותרת 1 תו1"/>
    <w:aliases w:val="h1 תו,H1 תו,Header1 תו,H2 תו,סעיף 1 תו,גוטמן תו"/>
    <w:basedOn w:val="a0"/>
    <w:link w:val="1"/>
    <w:uiPriority w:val="99"/>
    <w:rsid w:val="000B453F"/>
    <w:rPr>
      <w:rFonts w:ascii="Arial" w:eastAsia="Times New Roman" w:hAnsi="Arial" w:cs="Arial"/>
      <w:b/>
      <w:bCs/>
      <w:kern w:val="32"/>
      <w:sz w:val="24"/>
      <w:szCs w:val="28"/>
      <w:u w:val="single"/>
      <w:lang w:eastAsia="he-IL"/>
    </w:rPr>
  </w:style>
  <w:style w:type="paragraph" w:styleId="ab">
    <w:name w:val="Subtitle"/>
    <w:basedOn w:val="a"/>
    <w:link w:val="ac"/>
    <w:uiPriority w:val="99"/>
    <w:qFormat/>
    <w:rsid w:val="00715BD3"/>
    <w:pPr>
      <w:spacing w:line="360" w:lineRule="auto"/>
    </w:pPr>
    <w:rPr>
      <w:rFonts w:ascii="Times New Roman" w:eastAsia="Times New Roman" w:hAnsi="Times New Roman" w:cs="David"/>
      <w:b/>
      <w:bCs/>
      <w:sz w:val="28"/>
      <w:szCs w:val="28"/>
      <w:u w:val="single"/>
      <w:lang w:eastAsia="he-IL" w:bidi="he-IL"/>
    </w:rPr>
  </w:style>
  <w:style w:type="character" w:customStyle="1" w:styleId="ac">
    <w:name w:val="כותרת משנה תו"/>
    <w:basedOn w:val="a0"/>
    <w:link w:val="ab"/>
    <w:uiPriority w:val="11"/>
    <w:rsid w:val="00715BD3"/>
    <w:rPr>
      <w:rFonts w:ascii="Times New Roman" w:eastAsia="Times New Roman" w:hAnsi="Times New Roman" w:cs="David"/>
      <w:b/>
      <w:bCs/>
      <w:sz w:val="28"/>
      <w:szCs w:val="28"/>
      <w:u w:val="single"/>
      <w:lang w:eastAsia="he-IL"/>
    </w:rPr>
  </w:style>
  <w:style w:type="character" w:customStyle="1" w:styleId="13">
    <w:name w:val="כותרת משנה תו1"/>
    <w:basedOn w:val="a0"/>
    <w:uiPriority w:val="11"/>
    <w:rsid w:val="000D5DB0"/>
    <w:rPr>
      <w:rFonts w:asciiTheme="majorHAnsi" w:eastAsiaTheme="majorEastAsia" w:hAnsiTheme="majorHAnsi" w:cstheme="majorBidi"/>
      <w:sz w:val="24"/>
      <w:szCs w:val="24"/>
      <w:lang w:eastAsia="he-IL"/>
    </w:rPr>
  </w:style>
  <w:style w:type="character" w:styleId="ad">
    <w:name w:val="annotation reference"/>
    <w:basedOn w:val="a0"/>
    <w:uiPriority w:val="99"/>
    <w:semiHidden/>
    <w:unhideWhenUsed/>
    <w:rsid w:val="00D134C5"/>
    <w:rPr>
      <w:sz w:val="16"/>
      <w:szCs w:val="16"/>
    </w:rPr>
  </w:style>
  <w:style w:type="paragraph" w:styleId="ae">
    <w:name w:val="annotation text"/>
    <w:basedOn w:val="a"/>
    <w:link w:val="af"/>
    <w:uiPriority w:val="99"/>
    <w:semiHidden/>
    <w:unhideWhenUsed/>
    <w:rsid w:val="00D134C5"/>
    <w:rPr>
      <w:sz w:val="20"/>
      <w:szCs w:val="20"/>
    </w:rPr>
  </w:style>
  <w:style w:type="character" w:customStyle="1" w:styleId="af">
    <w:name w:val="טקסט הערה תו"/>
    <w:basedOn w:val="a0"/>
    <w:link w:val="ae"/>
    <w:uiPriority w:val="99"/>
    <w:semiHidden/>
    <w:rsid w:val="00D134C5"/>
    <w:rPr>
      <w:rFonts w:eastAsiaTheme="minorEastAsia" w:cs="Times New Roman"/>
      <w:sz w:val="20"/>
      <w:szCs w:val="20"/>
      <w:lang w:bidi="en-US"/>
    </w:rPr>
  </w:style>
  <w:style w:type="paragraph" w:styleId="af0">
    <w:name w:val="annotation subject"/>
    <w:basedOn w:val="ae"/>
    <w:next w:val="ae"/>
    <w:link w:val="af1"/>
    <w:uiPriority w:val="99"/>
    <w:semiHidden/>
    <w:unhideWhenUsed/>
    <w:rsid w:val="00D134C5"/>
    <w:rPr>
      <w:b/>
      <w:bCs/>
    </w:rPr>
  </w:style>
  <w:style w:type="character" w:customStyle="1" w:styleId="af1">
    <w:name w:val="נושא הערה תו"/>
    <w:basedOn w:val="af"/>
    <w:link w:val="af0"/>
    <w:uiPriority w:val="99"/>
    <w:semiHidden/>
    <w:rsid w:val="00D134C5"/>
    <w:rPr>
      <w:rFonts w:eastAsiaTheme="minorEastAsia" w:cs="Times New Roman"/>
      <w:b/>
      <w:bCs/>
      <w:sz w:val="20"/>
      <w:szCs w:val="20"/>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069520">
      <w:bodyDiv w:val="1"/>
      <w:marLeft w:val="0"/>
      <w:marRight w:val="0"/>
      <w:marTop w:val="0"/>
      <w:marBottom w:val="0"/>
      <w:divBdr>
        <w:top w:val="none" w:sz="0" w:space="0" w:color="auto"/>
        <w:left w:val="none" w:sz="0" w:space="0" w:color="auto"/>
        <w:bottom w:val="none" w:sz="0" w:space="0" w:color="auto"/>
        <w:right w:val="none" w:sz="0" w:space="0" w:color="auto"/>
      </w:divBdr>
    </w:div>
    <w:div w:id="955403659">
      <w:bodyDiv w:val="1"/>
      <w:marLeft w:val="0"/>
      <w:marRight w:val="0"/>
      <w:marTop w:val="0"/>
      <w:marBottom w:val="0"/>
      <w:divBdr>
        <w:top w:val="none" w:sz="0" w:space="0" w:color="auto"/>
        <w:left w:val="none" w:sz="0" w:space="0" w:color="auto"/>
        <w:bottom w:val="none" w:sz="0" w:space="0" w:color="auto"/>
        <w:right w:val="none" w:sz="0" w:space="0" w:color="auto"/>
      </w:divBdr>
    </w:div>
    <w:div w:id="1144156177">
      <w:bodyDiv w:val="1"/>
      <w:marLeft w:val="0"/>
      <w:marRight w:val="0"/>
      <w:marTop w:val="0"/>
      <w:marBottom w:val="0"/>
      <w:divBdr>
        <w:top w:val="none" w:sz="0" w:space="0" w:color="auto"/>
        <w:left w:val="none" w:sz="0" w:space="0" w:color="auto"/>
        <w:bottom w:val="none" w:sz="0" w:space="0" w:color="auto"/>
        <w:right w:val="none" w:sz="0" w:space="0" w:color="auto"/>
      </w:divBdr>
    </w:div>
    <w:div w:id="1195266591">
      <w:bodyDiv w:val="1"/>
      <w:marLeft w:val="0"/>
      <w:marRight w:val="0"/>
      <w:marTop w:val="0"/>
      <w:marBottom w:val="0"/>
      <w:divBdr>
        <w:top w:val="none" w:sz="0" w:space="0" w:color="auto"/>
        <w:left w:val="none" w:sz="0" w:space="0" w:color="auto"/>
        <w:bottom w:val="none" w:sz="0" w:space="0" w:color="auto"/>
        <w:right w:val="none" w:sz="0" w:space="0" w:color="auto"/>
      </w:divBdr>
    </w:div>
    <w:div w:id="1456679499">
      <w:bodyDiv w:val="1"/>
      <w:marLeft w:val="0"/>
      <w:marRight w:val="0"/>
      <w:marTop w:val="0"/>
      <w:marBottom w:val="0"/>
      <w:divBdr>
        <w:top w:val="none" w:sz="0" w:space="0" w:color="auto"/>
        <w:left w:val="none" w:sz="0" w:space="0" w:color="auto"/>
        <w:bottom w:val="none" w:sz="0" w:space="0" w:color="auto"/>
        <w:right w:val="none" w:sz="0" w:space="0" w:color="auto"/>
      </w:divBdr>
    </w:div>
    <w:div w:id="1501046368">
      <w:bodyDiv w:val="1"/>
      <w:marLeft w:val="0"/>
      <w:marRight w:val="0"/>
      <w:marTop w:val="0"/>
      <w:marBottom w:val="0"/>
      <w:divBdr>
        <w:top w:val="none" w:sz="0" w:space="0" w:color="auto"/>
        <w:left w:val="none" w:sz="0" w:space="0" w:color="auto"/>
        <w:bottom w:val="none" w:sz="0" w:space="0" w:color="auto"/>
        <w:right w:val="none" w:sz="0" w:space="0" w:color="auto"/>
      </w:divBdr>
    </w:div>
    <w:div w:id="1749114318">
      <w:bodyDiv w:val="1"/>
      <w:marLeft w:val="0"/>
      <w:marRight w:val="0"/>
      <w:marTop w:val="0"/>
      <w:marBottom w:val="0"/>
      <w:divBdr>
        <w:top w:val="none" w:sz="0" w:space="0" w:color="auto"/>
        <w:left w:val="none" w:sz="0" w:space="0" w:color="auto"/>
        <w:bottom w:val="none" w:sz="0" w:space="0" w:color="auto"/>
        <w:right w:val="none" w:sz="0" w:space="0" w:color="auto"/>
      </w:divBdr>
    </w:div>
    <w:div w:id="1873112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ag.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file:///\\fklv3\EilatRa\&#1502;&#1513;&#1512;&#1491;%20&#1492;&#1512;&#1493;&#1493;&#1495;&#1492;\&#1502;&#1512;&#1499;&#1494;&#1497;%20&#1495;&#1497;&#1512;&#1493;&#1501;\www.mr.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yonao@moag.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hyperlink" Target="https://www.google.co.il/imgres?imgurl=http://upload.wikimedia.org/wikipedia/he/e/e3/AGR_a.jpg&amp;imgrefurl=http://he.wikipedia.org/wiki/%D7%9E%D7%A9%D7%A8%D7%93_%D7%94%D7%97%D7%A7%D7%9C%D7%90%D7%95%D7%AA_%D7%95%D7%A4%D7%99%D7%AA%D7%95%D7%97_%D7%94%D7%9B%D7%A4%D7%A8&amp;docid=zXKf3VUlmgqcgM&amp;tbnid=PkAymjT_cStIDM:&amp;w=538&amp;h=536&amp;ei=qgHNUqHtJqml0wWG94HYBg&amp;ved=0CAIQxiAwAA&amp;iact=c" TargetMode="External"/><Relationship Id="rId1" Type="http://schemas.openxmlformats.org/officeDocument/2006/relationships/image" Target="media/image1.jpeg"/><Relationship Id="rId5" Type="http://schemas.openxmlformats.org/officeDocument/2006/relationships/image" Target="media/image20.jpeg"/><Relationship Id="rId4" Type="http://schemas.openxmlformats.org/officeDocument/2006/relationships/hyperlink" Target="https://www.google.co.il/imgres?imgurl=http://upload.wikimedia.org/wikipedia/he/e/e3/AGR_a.jpg&amp;imgrefurl=http://he.wikipedia.org/wiki/%D7%9E%D7%A9%D7%A8%D7%93_%D7%94%D7%97%D7%A7%D7%9C%D7%90%D7%95%D7%AA_%D7%95%D7%A4%D7%99%D7%AA%D7%95%D7%97_%D7%94%D7%9B%D7%A4%D7%A8&amp;docid=zXKf3VUlmgqcgM&amp;tbnid=PkAymjT_cStIDM:&amp;w=538&amp;h=536&amp;ei=qgHNUqHtJqml0wWG94HYBg&amp;ved=0CAIQxiAwAA&amp;iact=c"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464</Words>
  <Characters>2325</Characters>
  <Application>Microsoft Office Word</Application>
  <DocSecurity>4</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2784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J44</dc:creator>
  <cp:lastModifiedBy>דיאנה דהן [Diana Dahan]</cp:lastModifiedBy>
  <cp:revision>2</cp:revision>
  <cp:lastPrinted>2014-05-20T06:53:00Z</cp:lastPrinted>
  <dcterms:created xsi:type="dcterms:W3CDTF">2018-09-03T14:42:00Z</dcterms:created>
  <dcterms:modified xsi:type="dcterms:W3CDTF">2018-09-03T14:42:00Z</dcterms:modified>
</cp:coreProperties>
</file>